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A4FE2" w14:textId="760B20D5" w:rsidR="00F84166" w:rsidRDefault="00F84166" w:rsidP="00CC3B7C">
      <w:pPr>
        <w:pStyle w:val="Titre1"/>
        <w:jc w:val="center"/>
      </w:pPr>
      <w:r>
        <w:t>Programme A11</w:t>
      </w:r>
      <w:r w:rsidR="00D036F3">
        <w:t>y</w:t>
      </w:r>
      <w:r>
        <w:t xml:space="preserve"> Paris</w:t>
      </w:r>
      <w:r w:rsidR="00CC3B7C">
        <w:t xml:space="preserve"> - 11 mai 2022</w:t>
      </w:r>
    </w:p>
    <w:p w14:paraId="5D1B524C" w14:textId="77777777" w:rsidR="00895A5A" w:rsidRPr="00895A5A" w:rsidRDefault="00895A5A" w:rsidP="00895A5A">
      <w:pPr>
        <w:ind w:left="708"/>
      </w:pPr>
    </w:p>
    <w:p w14:paraId="76D1EE66" w14:textId="70E18762" w:rsidR="006648FD" w:rsidRDefault="00F84166" w:rsidP="0002016B">
      <w:pPr>
        <w:pStyle w:val="Titre2"/>
      </w:pPr>
      <w:r>
        <w:t>13h30 -1</w:t>
      </w:r>
      <w:r w:rsidR="0002016B">
        <w:t>4h00</w:t>
      </w:r>
      <w:r w:rsidR="00A15682">
        <w:t xml:space="preserve"> : </w:t>
      </w:r>
      <w:r w:rsidR="007260B4">
        <w:t xml:space="preserve">Accueil des participants </w:t>
      </w:r>
    </w:p>
    <w:p w14:paraId="1713BF61" w14:textId="77777777" w:rsidR="00895A5A" w:rsidRPr="00895A5A" w:rsidRDefault="00895A5A" w:rsidP="00895A5A"/>
    <w:p w14:paraId="539E0CA9" w14:textId="79A4ABFE" w:rsidR="00F84166" w:rsidRDefault="00A15682" w:rsidP="0002016B">
      <w:pPr>
        <w:pStyle w:val="Titre2"/>
      </w:pPr>
      <w:r>
        <w:t>14</w:t>
      </w:r>
      <w:r w:rsidR="0034600C">
        <w:t>h</w:t>
      </w:r>
      <w:r>
        <w:t>00</w:t>
      </w:r>
      <w:r w:rsidR="0034600C">
        <w:t xml:space="preserve"> - </w:t>
      </w:r>
      <w:r>
        <w:t>14h</w:t>
      </w:r>
      <w:r w:rsidR="0002016B">
        <w:t>45</w:t>
      </w:r>
      <w:r>
        <w:t xml:space="preserve"> : </w:t>
      </w:r>
      <w:r w:rsidR="004276F0">
        <w:t xml:space="preserve">Introduction - </w:t>
      </w:r>
      <w:r>
        <w:t>L</w:t>
      </w:r>
      <w:r w:rsidR="00F84166">
        <w:t>’accessibilité</w:t>
      </w:r>
      <w:r>
        <w:t xml:space="preserve"> numérique en France : état des lieux</w:t>
      </w:r>
    </w:p>
    <w:p w14:paraId="7CF3E3EA" w14:textId="4971AB10" w:rsidR="0002016B" w:rsidRDefault="0002016B" w:rsidP="00895A5A">
      <w:pPr>
        <w:pStyle w:val="Titre3"/>
        <w:ind w:left="360"/>
      </w:pPr>
      <w:r>
        <w:t>14h00</w:t>
      </w:r>
      <w:r w:rsidR="0034600C">
        <w:t xml:space="preserve"> </w:t>
      </w:r>
      <w:r>
        <w:t>-14h30</w:t>
      </w:r>
      <w:r w:rsidR="0034600C">
        <w:t xml:space="preserve"> : </w:t>
      </w:r>
      <w:r>
        <w:t xml:space="preserve">Table ronde </w:t>
      </w:r>
      <w:r w:rsidR="004961BB">
        <w:t>1</w:t>
      </w:r>
      <w:r w:rsidR="0034600C">
        <w:t> </w:t>
      </w:r>
      <w:r w:rsidR="00FE1687">
        <w:t>–</w:t>
      </w:r>
      <w:r w:rsidR="00051F88">
        <w:t xml:space="preserve"> </w:t>
      </w:r>
      <w:bookmarkStart w:id="0" w:name="_Hlk100659173"/>
      <w:r w:rsidR="00FE1687">
        <w:t xml:space="preserve">animée par </w:t>
      </w:r>
      <w:bookmarkEnd w:id="0"/>
      <w:r w:rsidR="00051F88">
        <w:t>Anthony Martins Misse</w:t>
      </w:r>
      <w:r w:rsidR="00090CB8">
        <w:t xml:space="preserve"> (Co-fondateur Groupe TRG, conférencier)</w:t>
      </w:r>
    </w:p>
    <w:p w14:paraId="7CB44A75" w14:textId="020F11D5" w:rsidR="006C7F29" w:rsidRDefault="00BE3B2F" w:rsidP="00895A5A">
      <w:pPr>
        <w:ind w:left="360"/>
      </w:pPr>
      <w:r>
        <w:t>L</w:t>
      </w:r>
      <w:r w:rsidR="006C7F29">
        <w:t>’accessibilité numérique en France sur ces dernières années</w:t>
      </w:r>
    </w:p>
    <w:p w14:paraId="1F55A244" w14:textId="57D200F9" w:rsidR="00A15682" w:rsidRDefault="00BE3B2F" w:rsidP="00A15682">
      <w:pPr>
        <w:pStyle w:val="Paragraphedeliste"/>
        <w:numPr>
          <w:ilvl w:val="0"/>
          <w:numId w:val="1"/>
        </w:numPr>
      </w:pPr>
      <w:r>
        <w:t xml:space="preserve">Quelle progression d’ensemble ? </w:t>
      </w:r>
    </w:p>
    <w:p w14:paraId="08B6C086" w14:textId="6101B555" w:rsidR="00A15682" w:rsidRDefault="00BE3B2F" w:rsidP="00A15682">
      <w:pPr>
        <w:pStyle w:val="Paragraphedeliste"/>
        <w:numPr>
          <w:ilvl w:val="0"/>
          <w:numId w:val="1"/>
        </w:numPr>
      </w:pPr>
      <w:r>
        <w:t xml:space="preserve">Quelles actions ? </w:t>
      </w:r>
    </w:p>
    <w:p w14:paraId="595ADC02" w14:textId="02577782" w:rsidR="00A15682" w:rsidRDefault="00BE3B2F" w:rsidP="00A15682">
      <w:pPr>
        <w:pStyle w:val="Paragraphedeliste"/>
        <w:numPr>
          <w:ilvl w:val="0"/>
          <w:numId w:val="1"/>
        </w:numPr>
      </w:pPr>
      <w:r>
        <w:t>Quels objectifs pour quels résultats ?</w:t>
      </w:r>
    </w:p>
    <w:p w14:paraId="2189FAD5" w14:textId="0C7875DE" w:rsidR="00F84166" w:rsidRDefault="00BE3B2F" w:rsidP="00A15682">
      <w:pPr>
        <w:pStyle w:val="Paragraphedeliste"/>
        <w:numPr>
          <w:ilvl w:val="0"/>
          <w:numId w:val="1"/>
        </w:numPr>
      </w:pPr>
      <w:r>
        <w:t>Qui sont l</w:t>
      </w:r>
      <w:r w:rsidR="00A15682">
        <w:t>es</w:t>
      </w:r>
      <w:r w:rsidR="00F84166">
        <w:t xml:space="preserve"> bons élèves</w:t>
      </w:r>
      <w:r>
        <w:t> ?</w:t>
      </w:r>
    </w:p>
    <w:p w14:paraId="7A58868D" w14:textId="77777777" w:rsidR="0002016B" w:rsidRDefault="00A15682" w:rsidP="00895A5A">
      <w:pPr>
        <w:pStyle w:val="Titre4"/>
        <w:ind w:left="360"/>
      </w:pPr>
      <w:r>
        <w:t xml:space="preserve">Intervenants : </w:t>
      </w:r>
    </w:p>
    <w:p w14:paraId="7E3BD778" w14:textId="638E4EE2" w:rsidR="0002016B" w:rsidRDefault="00A15682" w:rsidP="00A15682">
      <w:pPr>
        <w:pStyle w:val="Paragraphedeliste"/>
        <w:numPr>
          <w:ilvl w:val="0"/>
          <w:numId w:val="1"/>
        </w:numPr>
      </w:pPr>
      <w:r>
        <w:t>Marine Boudeau</w:t>
      </w:r>
      <w:r w:rsidR="00AA56F8">
        <w:t>, C</w:t>
      </w:r>
      <w:r>
        <w:t>heffe du pôle Design des services numériques et Haute-fonctionnaire au handicap et à l’inclusion</w:t>
      </w:r>
    </w:p>
    <w:p w14:paraId="568336C9" w14:textId="0BF644B8" w:rsidR="00A15682" w:rsidRDefault="00A15682" w:rsidP="00A15682">
      <w:pPr>
        <w:pStyle w:val="Paragraphedeliste"/>
        <w:numPr>
          <w:ilvl w:val="0"/>
          <w:numId w:val="1"/>
        </w:numPr>
      </w:pPr>
      <w:r>
        <w:t>Fernando Pinto Da Silva</w:t>
      </w:r>
      <w:r w:rsidR="00AA56F8">
        <w:t xml:space="preserve">, Vice-Président de la Commission </w:t>
      </w:r>
      <w:r w:rsidR="00D036F3">
        <w:t>a</w:t>
      </w:r>
      <w:r w:rsidR="00AA56F8" w:rsidRPr="00AA56F8">
        <w:t>ccessibilité, conception universelle et numérique</w:t>
      </w:r>
      <w:r w:rsidR="00AA56F8">
        <w:t xml:space="preserve"> - </w:t>
      </w:r>
      <w:r>
        <w:t>Conseil National Consultatif des Personnes Handicapées</w:t>
      </w:r>
      <w:r w:rsidR="00AA56F8">
        <w:t xml:space="preserve"> (CNCPH</w:t>
      </w:r>
      <w:r>
        <w:t>)</w:t>
      </w:r>
    </w:p>
    <w:p w14:paraId="6EBF95AF" w14:textId="47157715" w:rsidR="009C2FEC" w:rsidRDefault="009C2FEC" w:rsidP="00895A5A">
      <w:pPr>
        <w:pStyle w:val="Titre3"/>
        <w:ind w:left="360"/>
      </w:pPr>
      <w:r>
        <w:t>14h30</w:t>
      </w:r>
      <w:r w:rsidR="00186BB5">
        <w:t xml:space="preserve"> </w:t>
      </w:r>
      <w:r>
        <w:t>-</w:t>
      </w:r>
      <w:r w:rsidR="00186BB5">
        <w:t xml:space="preserve"> </w:t>
      </w:r>
      <w:r>
        <w:t xml:space="preserve">14h45 </w:t>
      </w:r>
      <w:r w:rsidR="00186BB5">
        <w:t>Q</w:t>
      </w:r>
      <w:r>
        <w:t>uestions/réponses</w:t>
      </w:r>
    </w:p>
    <w:p w14:paraId="031F541D" w14:textId="77777777" w:rsidR="00895A5A" w:rsidRPr="00895A5A" w:rsidRDefault="00895A5A" w:rsidP="00895A5A"/>
    <w:p w14:paraId="378421B3" w14:textId="1F66D566" w:rsidR="00895A5A" w:rsidRDefault="009C2FEC" w:rsidP="004961BB">
      <w:pPr>
        <w:pStyle w:val="Titre2"/>
      </w:pPr>
      <w:r>
        <w:t>14h45 – 14h55</w:t>
      </w:r>
      <w:r w:rsidR="00186BB5">
        <w:t xml:space="preserve"> : </w:t>
      </w:r>
      <w:r w:rsidR="00895A5A">
        <w:t xml:space="preserve">Pause </w:t>
      </w:r>
    </w:p>
    <w:p w14:paraId="0441F1AF" w14:textId="77777777" w:rsidR="00895A5A" w:rsidRPr="00895A5A" w:rsidRDefault="00895A5A" w:rsidP="00895A5A"/>
    <w:p w14:paraId="3227959B" w14:textId="0072E89C" w:rsidR="009C2FEC" w:rsidRDefault="009C2FEC" w:rsidP="004961BB">
      <w:pPr>
        <w:pStyle w:val="Titre2"/>
      </w:pPr>
      <w:r>
        <w:t>14h55- 15h</w:t>
      </w:r>
      <w:r w:rsidR="004961BB">
        <w:t>55</w:t>
      </w:r>
      <w:r>
        <w:t xml:space="preserve"> : </w:t>
      </w:r>
      <w:r w:rsidR="006C7F29">
        <w:t>M</w:t>
      </w:r>
      <w:r>
        <w:t>ise e</w:t>
      </w:r>
      <w:r w:rsidR="006C7F29">
        <w:t>n</w:t>
      </w:r>
      <w:r>
        <w:t xml:space="preserve"> conformité</w:t>
      </w:r>
      <w:r w:rsidR="000D121E">
        <w:t xml:space="preserve"> avec le RGAA</w:t>
      </w:r>
      <w:r>
        <w:t xml:space="preserve">, </w:t>
      </w:r>
      <w:r w:rsidR="00AB1DFD">
        <w:t>quels leviers, quels freins ?</w:t>
      </w:r>
    </w:p>
    <w:p w14:paraId="4FC92679" w14:textId="0029DA7A" w:rsidR="00BE3B2F" w:rsidRDefault="00186BB5" w:rsidP="00BE3B2F">
      <w:pPr>
        <w:ind w:left="360"/>
      </w:pPr>
      <w:r>
        <w:rPr>
          <w:rStyle w:val="Titre3Car"/>
        </w:rPr>
        <w:t xml:space="preserve">14h55-14h40 : </w:t>
      </w:r>
      <w:r w:rsidR="004961BB" w:rsidRPr="004961BB">
        <w:rPr>
          <w:rStyle w:val="Titre3Car"/>
        </w:rPr>
        <w:t xml:space="preserve">Table ronde 2 </w:t>
      </w:r>
      <w:r w:rsidR="00FE1687" w:rsidRPr="00FE1687">
        <w:rPr>
          <w:rStyle w:val="Titre3Car"/>
        </w:rPr>
        <w:t xml:space="preserve">animée par </w:t>
      </w:r>
      <w:r w:rsidR="00051F88">
        <w:rPr>
          <w:rStyle w:val="Titre3Car"/>
        </w:rPr>
        <w:t>Frédéric Halna (</w:t>
      </w:r>
      <w:r w:rsidR="00D036F3">
        <w:rPr>
          <w:rStyle w:val="Titre3Car"/>
        </w:rPr>
        <w:t>Directeur associé, Expert Accessibilité</w:t>
      </w:r>
      <w:r w:rsidR="00090CB8">
        <w:rPr>
          <w:rStyle w:val="Titre3Car"/>
        </w:rPr>
        <w:t xml:space="preserve">, </w:t>
      </w:r>
      <w:r w:rsidR="00051F88">
        <w:rPr>
          <w:rStyle w:val="Titre3Car"/>
        </w:rPr>
        <w:t>Tanaguru)</w:t>
      </w:r>
    </w:p>
    <w:p w14:paraId="0231BA93" w14:textId="77777777" w:rsidR="00AB1DFD" w:rsidRDefault="00AB1DFD" w:rsidP="00AB1DFD">
      <w:pPr>
        <w:pStyle w:val="Paragraphedeliste"/>
        <w:numPr>
          <w:ilvl w:val="0"/>
          <w:numId w:val="1"/>
        </w:numPr>
      </w:pPr>
      <w:r>
        <w:t>Qui doit porter le sujet ?</w:t>
      </w:r>
    </w:p>
    <w:p w14:paraId="48CF4C6E" w14:textId="77777777" w:rsidR="00AB1DFD" w:rsidRDefault="00AB1DFD" w:rsidP="00AB1DFD">
      <w:pPr>
        <w:pStyle w:val="Paragraphedeliste"/>
        <w:numPr>
          <w:ilvl w:val="0"/>
          <w:numId w:val="1"/>
        </w:numPr>
      </w:pPr>
      <w:r>
        <w:t>Comment définir les objectifs d’accessibilité ?</w:t>
      </w:r>
    </w:p>
    <w:p w14:paraId="53B3E630" w14:textId="77777777" w:rsidR="00AB1DFD" w:rsidRDefault="00AB1DFD" w:rsidP="00AB1DFD">
      <w:pPr>
        <w:pStyle w:val="Paragraphedeliste"/>
        <w:numPr>
          <w:ilvl w:val="0"/>
          <w:numId w:val="1"/>
        </w:numPr>
      </w:pPr>
      <w:r>
        <w:t>Quelles sont les coûts de la mise en conformité ?</w:t>
      </w:r>
    </w:p>
    <w:p w14:paraId="3792A232" w14:textId="77777777" w:rsidR="00AB1DFD" w:rsidRDefault="00AB1DFD" w:rsidP="00AB1DFD">
      <w:pPr>
        <w:pStyle w:val="Paragraphedeliste"/>
        <w:numPr>
          <w:ilvl w:val="0"/>
          <w:numId w:val="1"/>
        </w:numPr>
      </w:pPr>
      <w:r>
        <w:t>Quelles sont les compétences nécessaires dans les organisations ?</w:t>
      </w:r>
    </w:p>
    <w:p w14:paraId="4BA1F48D" w14:textId="0F651B14" w:rsidR="006C7F29" w:rsidRDefault="00AB1DFD" w:rsidP="00AB1DFD">
      <w:pPr>
        <w:pStyle w:val="Paragraphedeliste"/>
        <w:numPr>
          <w:ilvl w:val="0"/>
          <w:numId w:val="1"/>
        </w:numPr>
      </w:pPr>
      <w:r>
        <w:t>Quels rôles pour les utilisateurs ?</w:t>
      </w:r>
    </w:p>
    <w:p w14:paraId="54A6E1FE" w14:textId="1064E6D5" w:rsidR="00895A5A" w:rsidRDefault="00895A5A" w:rsidP="00BE3B2F">
      <w:pPr>
        <w:pStyle w:val="Titre4"/>
        <w:ind w:left="360"/>
      </w:pPr>
      <w:r>
        <w:t>Intervenants</w:t>
      </w:r>
      <w:r w:rsidR="00BE3B2F">
        <w:t> </w:t>
      </w:r>
      <w:r>
        <w:t>:</w:t>
      </w:r>
    </w:p>
    <w:p w14:paraId="6FA673ED" w14:textId="77777777" w:rsidR="00AB1DFD" w:rsidRDefault="00AB1DFD" w:rsidP="00AB1DFD">
      <w:pPr>
        <w:pStyle w:val="Paragraphedeliste"/>
        <w:numPr>
          <w:ilvl w:val="0"/>
          <w:numId w:val="1"/>
        </w:numPr>
      </w:pPr>
      <w:r>
        <w:t>Vincent Aniort, Expert Accessibilité numérique - Orange</w:t>
      </w:r>
    </w:p>
    <w:p w14:paraId="735E6237" w14:textId="74A0B4C3" w:rsidR="00AB1DFD" w:rsidRDefault="00AB1DFD" w:rsidP="00AB1DFD">
      <w:pPr>
        <w:pStyle w:val="Paragraphedeliste"/>
        <w:numPr>
          <w:ilvl w:val="0"/>
          <w:numId w:val="1"/>
        </w:numPr>
      </w:pPr>
      <w:r>
        <w:t>Céline Bœuf, utilisatrice aveugle</w:t>
      </w:r>
    </w:p>
    <w:p w14:paraId="54438F1B" w14:textId="53E1B9DD" w:rsidR="00C714C1" w:rsidRPr="00C714C1" w:rsidRDefault="00C714C1" w:rsidP="00AB1DFD">
      <w:pPr>
        <w:pStyle w:val="Paragraphedeliste"/>
        <w:numPr>
          <w:ilvl w:val="0"/>
          <w:numId w:val="1"/>
        </w:numPr>
        <w:rPr>
          <w:lang w:val="en-US"/>
        </w:rPr>
      </w:pPr>
      <w:r w:rsidRPr="00C714C1">
        <w:rPr>
          <w:lang w:val="en-US"/>
        </w:rPr>
        <w:t>Romy Duhem-Verdière User eXperi</w:t>
      </w:r>
      <w:r>
        <w:rPr>
          <w:lang w:val="en-US"/>
        </w:rPr>
        <w:t>ence &amp; web accessibility</w:t>
      </w:r>
      <w:r w:rsidR="00C1575C">
        <w:rPr>
          <w:lang w:val="en-US"/>
        </w:rPr>
        <w:t xml:space="preserve"> </w:t>
      </w:r>
      <w:r w:rsidR="00C1575C" w:rsidRPr="00C1575C">
        <w:rPr>
          <w:lang w:val="en-US"/>
        </w:rPr>
        <w:t>-</w:t>
      </w:r>
      <w:r w:rsidR="00C1575C">
        <w:rPr>
          <w:lang w:val="en-US"/>
        </w:rPr>
        <w:t xml:space="preserve"> Octo Technology</w:t>
      </w:r>
    </w:p>
    <w:p w14:paraId="53A7634D" w14:textId="1FD8CE63" w:rsidR="00895A5A" w:rsidRDefault="00895A5A" w:rsidP="00AA56F8">
      <w:pPr>
        <w:pStyle w:val="Paragraphedeliste"/>
        <w:numPr>
          <w:ilvl w:val="0"/>
          <w:numId w:val="1"/>
        </w:numPr>
      </w:pPr>
      <w:r>
        <w:t>Yann Goupil</w:t>
      </w:r>
      <w:r w:rsidR="0034600C">
        <w:t xml:space="preserve">, </w:t>
      </w:r>
      <w:r w:rsidR="00AA56F8">
        <w:t>Référent accessibilité numérique de l’Établissement Public, Responsable de la conformité au RGAA -</w:t>
      </w:r>
      <w:r w:rsidR="00C1575C">
        <w:t xml:space="preserve"> </w:t>
      </w:r>
      <w:r>
        <w:t>Caisse des dépôts</w:t>
      </w:r>
      <w:r w:rsidR="00AA56F8">
        <w:t xml:space="preserve"> Groupe</w:t>
      </w:r>
    </w:p>
    <w:p w14:paraId="6300C8BB" w14:textId="6CC8EFCC" w:rsidR="006C7F29" w:rsidRDefault="006C7F29" w:rsidP="00BE3B2F">
      <w:pPr>
        <w:pStyle w:val="Titre3"/>
        <w:ind w:left="360"/>
      </w:pPr>
      <w:r>
        <w:t>15h40-15h55</w:t>
      </w:r>
      <w:r w:rsidR="00186BB5">
        <w:t xml:space="preserve"> : </w:t>
      </w:r>
      <w:r>
        <w:t xml:space="preserve"> Questions/réponses</w:t>
      </w:r>
    </w:p>
    <w:p w14:paraId="0C5A0196" w14:textId="77777777" w:rsidR="00BE3B2F" w:rsidRDefault="00BE3B2F" w:rsidP="006C7F29"/>
    <w:p w14:paraId="4F1EB03D" w14:textId="3E86A5D8" w:rsidR="006C7F29" w:rsidRDefault="006C7F29" w:rsidP="00BE3B2F">
      <w:pPr>
        <w:pStyle w:val="Titre2"/>
      </w:pPr>
      <w:r>
        <w:t xml:space="preserve">15h55-16h15 </w:t>
      </w:r>
      <w:r w:rsidR="009C4735">
        <w:t>P</w:t>
      </w:r>
      <w:r>
        <w:t xml:space="preserve">ause </w:t>
      </w:r>
    </w:p>
    <w:p w14:paraId="0AAE38BF" w14:textId="77777777" w:rsidR="00BE3B2F" w:rsidRPr="00BE3B2F" w:rsidRDefault="00BE3B2F" w:rsidP="00BE3B2F"/>
    <w:p w14:paraId="1C293D65" w14:textId="63FF7F6E" w:rsidR="009C4735" w:rsidRDefault="009C4735" w:rsidP="00BE3B2F">
      <w:pPr>
        <w:pStyle w:val="Titre2"/>
      </w:pPr>
      <w:r>
        <w:lastRenderedPageBreak/>
        <w:t>16h15-17h</w:t>
      </w:r>
      <w:r w:rsidR="00564A22">
        <w:t>20</w:t>
      </w:r>
      <w:r w:rsidR="00186BB5">
        <w:t> :</w:t>
      </w:r>
      <w:r w:rsidR="00AB1DFD" w:rsidRPr="00AB1DFD">
        <w:t xml:space="preserve"> Retour d’expérience sur le RGAA et les impacts du sch</w:t>
      </w:r>
      <w:r w:rsidR="00AB1DFD">
        <w:t>é</w:t>
      </w:r>
      <w:r w:rsidR="00AB1DFD" w:rsidRPr="00AB1DFD">
        <w:t>ma pluriannuel sur la mise en conformité</w:t>
      </w:r>
      <w:r w:rsidR="00186BB5">
        <w:t xml:space="preserve"> </w:t>
      </w:r>
    </w:p>
    <w:p w14:paraId="1D63B516" w14:textId="6E93C92E" w:rsidR="00AB1DFD" w:rsidRPr="00AB1DFD" w:rsidRDefault="00564A22" w:rsidP="00AB1DFD">
      <w:pPr>
        <w:ind w:left="360"/>
      </w:pPr>
      <w:r>
        <w:rPr>
          <w:rStyle w:val="Titre3Car"/>
        </w:rPr>
        <w:t>16h15-17h00</w:t>
      </w:r>
      <w:r w:rsidR="00186BB5">
        <w:rPr>
          <w:rStyle w:val="Titre3Car"/>
        </w:rPr>
        <w:t xml:space="preserve"> : </w:t>
      </w:r>
      <w:r w:rsidR="005B06F0" w:rsidRPr="004961BB">
        <w:rPr>
          <w:rStyle w:val="Titre3Car"/>
        </w:rPr>
        <w:t xml:space="preserve">Table ronde </w:t>
      </w:r>
      <w:r w:rsidR="005B06F0">
        <w:rPr>
          <w:rStyle w:val="Titre3Car"/>
        </w:rPr>
        <w:t>3</w:t>
      </w:r>
      <w:r w:rsidR="005B06F0" w:rsidRPr="004961BB">
        <w:rPr>
          <w:rStyle w:val="Titre3Car"/>
        </w:rPr>
        <w:t xml:space="preserve"> </w:t>
      </w:r>
      <w:r w:rsidR="00FE1687" w:rsidRPr="00FE1687">
        <w:rPr>
          <w:rStyle w:val="Titre3Car"/>
        </w:rPr>
        <w:t xml:space="preserve">animée par </w:t>
      </w:r>
      <w:r w:rsidR="00051F88">
        <w:rPr>
          <w:rStyle w:val="Titre3Car"/>
        </w:rPr>
        <w:t>Manuel Pereira</w:t>
      </w:r>
      <w:r w:rsidR="00D036F3">
        <w:rPr>
          <w:rStyle w:val="Titre3Car"/>
        </w:rPr>
        <w:t xml:space="preserve"> (R</w:t>
      </w:r>
      <w:r w:rsidR="00051F88">
        <w:rPr>
          <w:rStyle w:val="Titre3Car"/>
        </w:rPr>
        <w:t>esponsable Pôle accessibilité de l’association Valentin Haüy)</w:t>
      </w:r>
    </w:p>
    <w:p w14:paraId="1526DCB8" w14:textId="75E13AB0" w:rsidR="00AB1DFD" w:rsidRPr="00AB1DFD" w:rsidRDefault="00AB1DFD" w:rsidP="00AB1DFD">
      <w:pPr>
        <w:numPr>
          <w:ilvl w:val="1"/>
          <w:numId w:val="3"/>
        </w:numPr>
        <w:spacing w:before="100" w:beforeAutospacing="1" w:after="120" w:line="240" w:lineRule="auto"/>
        <w:rPr>
          <w:rFonts w:eastAsia="Times New Roman" w:cstheme="minorHAnsi"/>
          <w:lang w:eastAsia="fr-FR"/>
        </w:rPr>
      </w:pPr>
      <w:r w:rsidRPr="00AB1DFD">
        <w:rPr>
          <w:rFonts w:eastAsia="Times New Roman" w:cstheme="minorHAnsi"/>
          <w:lang w:eastAsia="fr-FR"/>
        </w:rPr>
        <w:t>Le calcul des scores (taux de conformité ou taux moyen)</w:t>
      </w:r>
    </w:p>
    <w:p w14:paraId="0EEE3C83" w14:textId="77777777" w:rsidR="00AB1DFD" w:rsidRPr="00AB1DFD" w:rsidRDefault="00AB1DFD" w:rsidP="00AB1DFD">
      <w:pPr>
        <w:numPr>
          <w:ilvl w:val="1"/>
          <w:numId w:val="3"/>
        </w:numPr>
        <w:spacing w:before="100" w:beforeAutospacing="1" w:after="120" w:line="240" w:lineRule="auto"/>
        <w:rPr>
          <w:rFonts w:eastAsia="Times New Roman" w:cstheme="minorHAnsi"/>
          <w:lang w:eastAsia="fr-FR"/>
        </w:rPr>
      </w:pPr>
      <w:r w:rsidRPr="00AB1DFD">
        <w:rPr>
          <w:rFonts w:eastAsia="Times New Roman" w:cstheme="minorHAnsi"/>
          <w:lang w:eastAsia="fr-FR"/>
        </w:rPr>
        <w:t>Les dérogations et les exemptions</w:t>
      </w:r>
    </w:p>
    <w:p w14:paraId="649433DF" w14:textId="77777777" w:rsidR="00AB1DFD" w:rsidRPr="00AB1DFD" w:rsidRDefault="00AB1DFD" w:rsidP="00AB1DFD">
      <w:pPr>
        <w:numPr>
          <w:ilvl w:val="1"/>
          <w:numId w:val="3"/>
        </w:numPr>
        <w:spacing w:before="100" w:beforeAutospacing="1" w:after="120" w:line="240" w:lineRule="auto"/>
        <w:rPr>
          <w:rFonts w:eastAsia="Times New Roman" w:cstheme="minorHAnsi"/>
          <w:lang w:eastAsia="fr-FR"/>
        </w:rPr>
      </w:pPr>
      <w:r w:rsidRPr="00AB1DFD">
        <w:rPr>
          <w:rFonts w:eastAsia="Times New Roman" w:cstheme="minorHAnsi"/>
          <w:lang w:eastAsia="fr-FR"/>
        </w:rPr>
        <w:t>Lisibilité de certains critères</w:t>
      </w:r>
    </w:p>
    <w:p w14:paraId="2496DA64" w14:textId="77777777" w:rsidR="00AB1DFD" w:rsidRPr="00AB1DFD" w:rsidRDefault="00AB1DFD" w:rsidP="00AB1DFD">
      <w:pPr>
        <w:numPr>
          <w:ilvl w:val="1"/>
          <w:numId w:val="3"/>
        </w:numPr>
        <w:spacing w:before="100" w:beforeAutospacing="1" w:after="120" w:line="240" w:lineRule="auto"/>
        <w:rPr>
          <w:rFonts w:eastAsia="Times New Roman" w:cstheme="minorHAnsi"/>
          <w:lang w:eastAsia="fr-FR"/>
        </w:rPr>
      </w:pPr>
      <w:r w:rsidRPr="00AB1DFD">
        <w:rPr>
          <w:rFonts w:eastAsia="Times New Roman" w:cstheme="minorHAnsi"/>
          <w:lang w:eastAsia="fr-FR"/>
        </w:rPr>
        <w:t>Nouveau site du RGAA (beta été 2022), et nouvelle version du RGAA</w:t>
      </w:r>
    </w:p>
    <w:p w14:paraId="7AC2FCFA" w14:textId="419A6CB3" w:rsidR="00AB1DFD" w:rsidRPr="00AB1DFD" w:rsidRDefault="00AB1DFD" w:rsidP="00AB1DFD">
      <w:pPr>
        <w:numPr>
          <w:ilvl w:val="1"/>
          <w:numId w:val="3"/>
        </w:numPr>
        <w:spacing w:before="100" w:beforeAutospacing="1" w:after="120" w:line="240" w:lineRule="auto"/>
        <w:rPr>
          <w:rFonts w:eastAsia="Times New Roman" w:cstheme="minorHAnsi"/>
          <w:lang w:eastAsia="fr-FR"/>
        </w:rPr>
      </w:pPr>
      <w:r w:rsidRPr="00AB1DFD">
        <w:rPr>
          <w:rFonts w:eastAsia="Times New Roman" w:cstheme="minorHAnsi"/>
          <w:lang w:eastAsia="fr-FR"/>
        </w:rPr>
        <w:t>Les outils qui aident à une meilleure implémentation du RGAA</w:t>
      </w:r>
    </w:p>
    <w:p w14:paraId="1880A51E" w14:textId="77777777" w:rsidR="00470F45" w:rsidRDefault="00CF1D74" w:rsidP="005B06F0">
      <w:pPr>
        <w:pStyle w:val="Titre4"/>
        <w:ind w:left="360"/>
      </w:pPr>
      <w:r>
        <w:t xml:space="preserve">Intervenants : </w:t>
      </w:r>
    </w:p>
    <w:p w14:paraId="0C2EA5F1" w14:textId="3FB08F4B" w:rsidR="00C714C1" w:rsidRDefault="00C714C1" w:rsidP="00C714C1">
      <w:pPr>
        <w:pStyle w:val="Paragraphedeliste"/>
        <w:numPr>
          <w:ilvl w:val="0"/>
          <w:numId w:val="1"/>
        </w:numPr>
      </w:pPr>
      <w:r>
        <w:t xml:space="preserve">Armony Altinier, CEO </w:t>
      </w:r>
      <w:r w:rsidR="00C1575C">
        <w:t xml:space="preserve">- </w:t>
      </w:r>
      <w:r>
        <w:t>Konéa</w:t>
      </w:r>
    </w:p>
    <w:p w14:paraId="059B93F1" w14:textId="5B7EC8EC" w:rsidR="00CF1D74" w:rsidRDefault="00470F45" w:rsidP="00470F45">
      <w:pPr>
        <w:pStyle w:val="Paragraphedeliste"/>
        <w:numPr>
          <w:ilvl w:val="0"/>
          <w:numId w:val="1"/>
        </w:numPr>
      </w:pPr>
      <w:r>
        <w:t>Benoît Dequick</w:t>
      </w:r>
      <w:r w:rsidR="00AA56F8">
        <w:t>, Expert design et Accessibilité numérique</w:t>
      </w:r>
      <w:r w:rsidR="00D95A80">
        <w:t>,</w:t>
      </w:r>
      <w:r w:rsidR="00AA56F8">
        <w:t xml:space="preserve"> </w:t>
      </w:r>
      <w:r>
        <w:t>Direction interministérielle du numérique</w:t>
      </w:r>
      <w:r w:rsidR="00D95A80">
        <w:t xml:space="preserve"> -</w:t>
      </w:r>
      <w:r w:rsidR="00AA56F8">
        <w:t xml:space="preserve"> D</w:t>
      </w:r>
      <w:r w:rsidR="001200A9">
        <w:t>I</w:t>
      </w:r>
      <w:r w:rsidR="00AA56F8">
        <w:t>NUM</w:t>
      </w:r>
    </w:p>
    <w:p w14:paraId="4A01D0E9" w14:textId="1C7C6384" w:rsidR="00470F45" w:rsidRDefault="00470F45" w:rsidP="00470F45">
      <w:pPr>
        <w:pStyle w:val="Paragraphedeliste"/>
        <w:numPr>
          <w:ilvl w:val="0"/>
          <w:numId w:val="1"/>
        </w:numPr>
      </w:pPr>
      <w:r>
        <w:t>Sébastien Delorme</w:t>
      </w:r>
      <w:r w:rsidR="0034600C">
        <w:t>,</w:t>
      </w:r>
      <w:r w:rsidR="00496069">
        <w:t xml:space="preserve"> </w:t>
      </w:r>
      <w:r w:rsidR="00AA56F8">
        <w:t>E</w:t>
      </w:r>
      <w:r w:rsidR="00496069">
        <w:t>xpert accessibilité</w:t>
      </w:r>
      <w:r w:rsidR="0034600C">
        <w:t xml:space="preserve"> -</w:t>
      </w:r>
      <w:r w:rsidR="00496069">
        <w:t xml:space="preserve"> Ideance</w:t>
      </w:r>
    </w:p>
    <w:p w14:paraId="4D939769" w14:textId="4AE0EA10" w:rsidR="003D0136" w:rsidRPr="005B06F0" w:rsidRDefault="00496069" w:rsidP="003D0136">
      <w:pPr>
        <w:pStyle w:val="Paragraphedeliste"/>
        <w:numPr>
          <w:ilvl w:val="0"/>
          <w:numId w:val="1"/>
        </w:numPr>
      </w:pPr>
      <w:r>
        <w:t xml:space="preserve">Olivier </w:t>
      </w:r>
      <w:r w:rsidR="00470F45">
        <w:t>Nourry</w:t>
      </w:r>
      <w:r w:rsidR="0034600C">
        <w:t xml:space="preserve">, </w:t>
      </w:r>
      <w:r w:rsidR="00AA56F8">
        <w:t>E</w:t>
      </w:r>
      <w:r>
        <w:t>xpert accessibilité</w:t>
      </w:r>
      <w:r w:rsidR="0034600C">
        <w:t xml:space="preserve"> -</w:t>
      </w:r>
      <w:r>
        <w:t xml:space="preserve"> Acces-First</w:t>
      </w:r>
    </w:p>
    <w:p w14:paraId="2DFF1552" w14:textId="1C37254F" w:rsidR="00470F45" w:rsidRDefault="00470F45" w:rsidP="005B06F0">
      <w:pPr>
        <w:pStyle w:val="Titre3"/>
        <w:ind w:left="360"/>
      </w:pPr>
      <w:r>
        <w:t>17h00-17h20</w:t>
      </w:r>
      <w:r w:rsidR="00186BB5">
        <w:t xml:space="preserve"> : </w:t>
      </w:r>
      <w:r>
        <w:t>Questions/réponses</w:t>
      </w:r>
    </w:p>
    <w:p w14:paraId="6F0D650C" w14:textId="77777777" w:rsidR="005B06F0" w:rsidRPr="005B06F0" w:rsidRDefault="005B06F0" w:rsidP="005B06F0"/>
    <w:p w14:paraId="3B11AC02" w14:textId="76EBFC4A" w:rsidR="00470F45" w:rsidRDefault="00470F45" w:rsidP="00186BB5">
      <w:pPr>
        <w:pStyle w:val="Titre2"/>
      </w:pPr>
      <w:r>
        <w:t>17h20-17h30</w:t>
      </w:r>
      <w:r w:rsidR="00186BB5">
        <w:t> : Pause</w:t>
      </w:r>
    </w:p>
    <w:p w14:paraId="7B00354E" w14:textId="77777777" w:rsidR="005B06F0" w:rsidRDefault="005B06F0" w:rsidP="00470F45"/>
    <w:p w14:paraId="43FE7241" w14:textId="1D635297" w:rsidR="00470F45" w:rsidRDefault="00470F45" w:rsidP="005B06F0">
      <w:pPr>
        <w:pStyle w:val="Titre2"/>
      </w:pPr>
      <w:r>
        <w:t>17h30-18h</w:t>
      </w:r>
      <w:r w:rsidR="00186BB5">
        <w:t xml:space="preserve">30 : </w:t>
      </w:r>
      <w:r w:rsidR="00AB1DFD" w:rsidRPr="00AB1DFD">
        <w:t>Accessibilité numérique, tour d’horizon des bonnes pratiques internationales</w:t>
      </w:r>
    </w:p>
    <w:p w14:paraId="1F0533AC" w14:textId="2C4389A2" w:rsidR="005B06F0" w:rsidRDefault="00186BB5" w:rsidP="00AA56F8">
      <w:pPr>
        <w:pStyle w:val="Titre3"/>
        <w:ind w:left="360"/>
      </w:pPr>
      <w:r>
        <w:t xml:space="preserve">17h30 – 18h15 : </w:t>
      </w:r>
      <w:r w:rsidR="005B06F0">
        <w:t xml:space="preserve">Table ronde 4 </w:t>
      </w:r>
      <w:r w:rsidR="00FE1687">
        <w:t xml:space="preserve">animée par </w:t>
      </w:r>
      <w:r w:rsidR="003D0136">
        <w:t>Aurélien Lévy (</w:t>
      </w:r>
      <w:r w:rsidR="00D95A80">
        <w:t xml:space="preserve">Directeur Général, </w:t>
      </w:r>
      <w:r w:rsidR="003D0136">
        <w:t>Témésis)</w:t>
      </w:r>
    </w:p>
    <w:p w14:paraId="5B977269" w14:textId="63D4563A" w:rsidR="00EC2497" w:rsidRDefault="005B06F0" w:rsidP="003D0136">
      <w:pPr>
        <w:ind w:left="360"/>
      </w:pPr>
      <w:r>
        <w:t>C</w:t>
      </w:r>
      <w:r w:rsidR="00470F45">
        <w:t>omment l’accessibilité est</w:t>
      </w:r>
      <w:r>
        <w:t>-elle</w:t>
      </w:r>
      <w:r w:rsidR="00470F45">
        <w:t xml:space="preserve"> traitée à l’étranger</w:t>
      </w:r>
      <w:r w:rsidR="00AB1DFD">
        <w:t xml:space="preserve">, </w:t>
      </w:r>
      <w:r w:rsidR="00470F45">
        <w:t>notamment en Europe et plus généralement dans les pays anglo</w:t>
      </w:r>
      <w:r w:rsidR="00EC2497">
        <w:t>-</w:t>
      </w:r>
      <w:r w:rsidR="00470F45">
        <w:t>saxons</w:t>
      </w:r>
      <w:r>
        <w:t> ?</w:t>
      </w:r>
    </w:p>
    <w:p w14:paraId="42794F73" w14:textId="77777777" w:rsidR="00EC2497" w:rsidRDefault="00EC2497" w:rsidP="005B06F0">
      <w:pPr>
        <w:pStyle w:val="Titre4"/>
        <w:ind w:left="360"/>
      </w:pPr>
      <w:r>
        <w:t>Intervenants :</w:t>
      </w:r>
    </w:p>
    <w:p w14:paraId="7A213414" w14:textId="205DB59A" w:rsidR="00EC2497" w:rsidRPr="00C714C1" w:rsidRDefault="00EC2497" w:rsidP="00EC2497">
      <w:pPr>
        <w:pStyle w:val="Paragraphedeliste"/>
        <w:numPr>
          <w:ilvl w:val="0"/>
          <w:numId w:val="2"/>
        </w:numPr>
        <w:rPr>
          <w:lang w:val="en-US"/>
        </w:rPr>
      </w:pPr>
      <w:r w:rsidRPr="00C714C1">
        <w:rPr>
          <w:lang w:val="en-US"/>
        </w:rPr>
        <w:t>Lainey Feingold</w:t>
      </w:r>
      <w:r w:rsidR="00AA56F8" w:rsidRPr="00C714C1">
        <w:rPr>
          <w:lang w:val="en-US"/>
        </w:rPr>
        <w:t xml:space="preserve">, </w:t>
      </w:r>
      <w:r w:rsidR="00AA56F8" w:rsidRPr="00C714C1">
        <w:rPr>
          <w:rFonts w:cstheme="minorHAnsi"/>
          <w:lang w:val="en-US"/>
        </w:rPr>
        <w:t>É</w:t>
      </w:r>
      <w:r w:rsidR="00AA56F8" w:rsidRPr="00C714C1">
        <w:rPr>
          <w:lang w:val="en-US"/>
        </w:rPr>
        <w:t>tats-Unis, Disability rights lawyer, Speaker, Author</w:t>
      </w:r>
    </w:p>
    <w:p w14:paraId="00A26680" w14:textId="549BEDB4" w:rsidR="00EC2497" w:rsidRPr="00C714C1" w:rsidRDefault="00EC2497" w:rsidP="00D33FCC">
      <w:pPr>
        <w:pStyle w:val="Paragraphedeliste"/>
        <w:numPr>
          <w:ilvl w:val="0"/>
          <w:numId w:val="2"/>
        </w:numPr>
        <w:rPr>
          <w:lang w:val="en-US"/>
        </w:rPr>
      </w:pPr>
      <w:r w:rsidRPr="00C714C1">
        <w:rPr>
          <w:lang w:val="en-US"/>
        </w:rPr>
        <w:t>Wilco Fiers</w:t>
      </w:r>
      <w:r w:rsidR="0034600C" w:rsidRPr="00C714C1">
        <w:rPr>
          <w:lang w:val="en-US"/>
        </w:rPr>
        <w:t xml:space="preserve">, Pays-Bas, </w:t>
      </w:r>
      <w:r w:rsidR="00D33FCC" w:rsidRPr="00C714C1">
        <w:rPr>
          <w:lang w:val="en-US"/>
        </w:rPr>
        <w:t>product owner for Deque Europe, facilitator of the ACT Task Force and project manager for WCAG 3</w:t>
      </w:r>
    </w:p>
    <w:p w14:paraId="4745152B" w14:textId="3509D222" w:rsidR="00EC2497" w:rsidRPr="00C714C1" w:rsidRDefault="00AA56F8" w:rsidP="00EC2497">
      <w:pPr>
        <w:pStyle w:val="Paragraphedeliste"/>
        <w:numPr>
          <w:ilvl w:val="0"/>
          <w:numId w:val="2"/>
        </w:numPr>
        <w:rPr>
          <w:lang w:val="en-US"/>
        </w:rPr>
      </w:pPr>
      <w:r w:rsidRPr="00C714C1">
        <w:rPr>
          <w:lang w:val="en-US"/>
        </w:rPr>
        <w:t>John Hicks</w:t>
      </w:r>
      <w:r w:rsidR="0034600C" w:rsidRPr="00C714C1">
        <w:rPr>
          <w:lang w:val="en-US"/>
        </w:rPr>
        <w:t xml:space="preserve">, </w:t>
      </w:r>
      <w:r w:rsidRPr="00C714C1">
        <w:rPr>
          <w:lang w:val="en-US"/>
        </w:rPr>
        <w:t xml:space="preserve">Head of Accessibility </w:t>
      </w:r>
      <w:r w:rsidR="0034600C" w:rsidRPr="00C714C1">
        <w:rPr>
          <w:lang w:val="en-US"/>
        </w:rPr>
        <w:t xml:space="preserve">France </w:t>
      </w:r>
      <w:r w:rsidRPr="00C714C1">
        <w:rPr>
          <w:lang w:val="en-US"/>
        </w:rPr>
        <w:t>- ATOS</w:t>
      </w:r>
    </w:p>
    <w:p w14:paraId="58AE11A3" w14:textId="78B72D89" w:rsidR="00EC2497" w:rsidRDefault="00EC2497" w:rsidP="00EC2497">
      <w:pPr>
        <w:pStyle w:val="Paragraphedeliste"/>
        <w:numPr>
          <w:ilvl w:val="0"/>
          <w:numId w:val="2"/>
        </w:numPr>
      </w:pPr>
      <w:r>
        <w:t>Sylvie Goldfain</w:t>
      </w:r>
      <w:r w:rsidR="0034600C">
        <w:t xml:space="preserve">, </w:t>
      </w:r>
      <w:r w:rsidR="00D95A80">
        <w:t>Directrice associée</w:t>
      </w:r>
      <w:r w:rsidR="0034600C">
        <w:t xml:space="preserve"> </w:t>
      </w:r>
      <w:r w:rsidR="00FC62F3">
        <w:t>–</w:t>
      </w:r>
      <w:r w:rsidR="0034600C">
        <w:t xml:space="preserve"> </w:t>
      </w:r>
      <w:r w:rsidR="00AA56F8">
        <w:t>Atalan</w:t>
      </w:r>
    </w:p>
    <w:p w14:paraId="2AFE2655" w14:textId="0BE0A768" w:rsidR="00FC62F3" w:rsidRPr="00FC62F3" w:rsidRDefault="00FC62F3" w:rsidP="00FC62F3">
      <w:pPr>
        <w:pStyle w:val="Paragraphedeliste"/>
        <w:numPr>
          <w:ilvl w:val="0"/>
          <w:numId w:val="2"/>
        </w:numPr>
        <w:shd w:val="clear" w:color="auto" w:fill="FFFFFF"/>
        <w:rPr>
          <w:sz w:val="20"/>
          <w:szCs w:val="20"/>
          <w:lang w:val="en-US"/>
        </w:rPr>
      </w:pPr>
      <w:r w:rsidRPr="00FC62F3">
        <w:rPr>
          <w:rFonts w:ascii="Arial" w:hAnsi="Arial" w:cs="Arial"/>
          <w:color w:val="000000"/>
          <w:sz w:val="20"/>
          <w:szCs w:val="20"/>
          <w:lang w:val="en-US"/>
        </w:rPr>
        <w:t>Susanna Laurin</w:t>
      </w:r>
      <w:r w:rsidRPr="005117D4"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r w:rsidRPr="005117D4">
        <w:rPr>
          <w:rFonts w:ascii="Arial" w:hAnsi="Arial" w:cs="Arial"/>
          <w:sz w:val="20"/>
          <w:szCs w:val="20"/>
          <w:lang w:val="en-US"/>
        </w:rPr>
        <w:t>Suède</w:t>
      </w:r>
      <w:r w:rsidRPr="00FC62F3">
        <w:rPr>
          <w:rFonts w:ascii="Arial" w:hAnsi="Arial" w:cs="Arial"/>
          <w:color w:val="464646"/>
          <w:sz w:val="20"/>
          <w:szCs w:val="20"/>
          <w:lang w:val="en-US"/>
        </w:rPr>
        <w:t xml:space="preserve">, </w:t>
      </w:r>
      <w:r w:rsidRPr="00FC62F3">
        <w:rPr>
          <w:rFonts w:ascii="Arial" w:hAnsi="Arial" w:cs="Arial"/>
          <w:sz w:val="20"/>
          <w:szCs w:val="20"/>
          <w:lang w:val="en-US"/>
        </w:rPr>
        <w:t>Chief Research and Innovation Office</w:t>
      </w:r>
      <w:r w:rsidR="00CB096B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-</w:t>
      </w:r>
      <w:r w:rsidRPr="00FC62F3">
        <w:rPr>
          <w:rFonts w:ascii="Arial" w:hAnsi="Arial" w:cs="Arial"/>
          <w:sz w:val="20"/>
          <w:szCs w:val="20"/>
          <w:lang w:val="en-US"/>
        </w:rPr>
        <w:t xml:space="preserve"> Funka</w:t>
      </w:r>
      <w:r>
        <w:rPr>
          <w:rFonts w:ascii="Arial" w:hAnsi="Arial" w:cs="Arial"/>
          <w:sz w:val="20"/>
          <w:szCs w:val="20"/>
          <w:lang w:val="en-US"/>
        </w:rPr>
        <w:t xml:space="preserve"> ; </w:t>
      </w:r>
      <w:r w:rsidRPr="00FC62F3">
        <w:rPr>
          <w:rFonts w:ascii="Arial" w:hAnsi="Arial" w:cs="Arial"/>
          <w:sz w:val="20"/>
          <w:szCs w:val="20"/>
          <w:lang w:val="en-US"/>
        </w:rPr>
        <w:t>IAAP and G3ict Representative to the EU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FC62F3">
        <w:rPr>
          <w:rFonts w:ascii="Arial" w:hAnsi="Arial" w:cs="Arial"/>
          <w:sz w:val="20"/>
          <w:szCs w:val="20"/>
          <w:lang w:val="en-US"/>
        </w:rPr>
        <w:t>ETSI/CEN/CENELEC eAccessibility JWG Chair</w:t>
      </w:r>
    </w:p>
    <w:p w14:paraId="5E631126" w14:textId="49D3662C" w:rsidR="00E105A1" w:rsidRDefault="00E105A1" w:rsidP="00564A22">
      <w:pPr>
        <w:pStyle w:val="Titre3"/>
        <w:ind w:left="360"/>
      </w:pPr>
      <w:r>
        <w:t>18h15-18h30</w:t>
      </w:r>
      <w:r w:rsidR="00186BB5">
        <w:t xml:space="preserve"> : </w:t>
      </w:r>
      <w:r>
        <w:t>Questions /réponses</w:t>
      </w:r>
    </w:p>
    <w:p w14:paraId="448DE971" w14:textId="77777777" w:rsidR="00564A22" w:rsidRPr="00564A22" w:rsidRDefault="00564A22" w:rsidP="00564A22"/>
    <w:p w14:paraId="43568299" w14:textId="3989B686" w:rsidR="00E105A1" w:rsidRDefault="00E105A1" w:rsidP="00564A22">
      <w:pPr>
        <w:pStyle w:val="Titre2"/>
      </w:pPr>
      <w:r>
        <w:t>18h30-18h40 : Clôture</w:t>
      </w:r>
    </w:p>
    <w:p w14:paraId="69D81D05" w14:textId="77777777" w:rsidR="00EC2497" w:rsidRDefault="00EC2497" w:rsidP="00470F45"/>
    <w:p w14:paraId="5343A6FC" w14:textId="77777777" w:rsidR="00A15682" w:rsidRDefault="00A15682" w:rsidP="00A15682"/>
    <w:p w14:paraId="31E021AB" w14:textId="71589884" w:rsidR="007260B4" w:rsidRDefault="007260B4"/>
    <w:sectPr w:rsidR="0072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B6DA4"/>
    <w:multiLevelType w:val="multilevel"/>
    <w:tmpl w:val="F2F2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F2D62"/>
    <w:multiLevelType w:val="hybridMultilevel"/>
    <w:tmpl w:val="C0109F5E"/>
    <w:lvl w:ilvl="0" w:tplc="113A2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440AB"/>
    <w:multiLevelType w:val="hybridMultilevel"/>
    <w:tmpl w:val="2FEA822E"/>
    <w:lvl w:ilvl="0" w:tplc="113A2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01684">
    <w:abstractNumId w:val="1"/>
  </w:num>
  <w:num w:numId="2" w16cid:durableId="338889257">
    <w:abstractNumId w:val="2"/>
  </w:num>
  <w:num w:numId="3" w16cid:durableId="48531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B4"/>
    <w:rsid w:val="0002016B"/>
    <w:rsid w:val="00051F88"/>
    <w:rsid w:val="00090CB8"/>
    <w:rsid w:val="000D121E"/>
    <w:rsid w:val="001200A9"/>
    <w:rsid w:val="00186BB5"/>
    <w:rsid w:val="002535AE"/>
    <w:rsid w:val="0034600C"/>
    <w:rsid w:val="003D0136"/>
    <w:rsid w:val="004276F0"/>
    <w:rsid w:val="00470F45"/>
    <w:rsid w:val="00496069"/>
    <w:rsid w:val="004961BB"/>
    <w:rsid w:val="004B2FE7"/>
    <w:rsid w:val="005117D4"/>
    <w:rsid w:val="00564A22"/>
    <w:rsid w:val="005B06F0"/>
    <w:rsid w:val="005C547F"/>
    <w:rsid w:val="006648FD"/>
    <w:rsid w:val="006C7F29"/>
    <w:rsid w:val="007260B4"/>
    <w:rsid w:val="00895A5A"/>
    <w:rsid w:val="009C2FEC"/>
    <w:rsid w:val="009C4735"/>
    <w:rsid w:val="00A15682"/>
    <w:rsid w:val="00A266D8"/>
    <w:rsid w:val="00AA56F8"/>
    <w:rsid w:val="00AB1DFD"/>
    <w:rsid w:val="00BD6873"/>
    <w:rsid w:val="00BE3B2F"/>
    <w:rsid w:val="00C1575C"/>
    <w:rsid w:val="00C714C1"/>
    <w:rsid w:val="00CB096B"/>
    <w:rsid w:val="00CC3B7C"/>
    <w:rsid w:val="00CF1D74"/>
    <w:rsid w:val="00D036F3"/>
    <w:rsid w:val="00D33FCC"/>
    <w:rsid w:val="00D95A80"/>
    <w:rsid w:val="00E105A1"/>
    <w:rsid w:val="00EC2497"/>
    <w:rsid w:val="00EE17DB"/>
    <w:rsid w:val="00F23FDC"/>
    <w:rsid w:val="00F84166"/>
    <w:rsid w:val="00FC62F3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4A83"/>
  <w15:chartTrackingRefBased/>
  <w15:docId w15:val="{17604AF5-1F24-4248-9187-38B5B6E4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0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201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96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961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568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20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201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961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961B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Marquedecommentaire">
    <w:name w:val="annotation reference"/>
    <w:basedOn w:val="Policepardfaut"/>
    <w:uiPriority w:val="99"/>
    <w:semiHidden/>
    <w:unhideWhenUsed/>
    <w:rsid w:val="00AB1DF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2696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CARLON Valérie</dc:creator>
  <cp:keywords/>
  <dc:description/>
  <cp:lastModifiedBy>JOUBERT Géraldine</cp:lastModifiedBy>
  <cp:revision>2</cp:revision>
  <cp:lastPrinted>2022-04-12T09:52:00Z</cp:lastPrinted>
  <dcterms:created xsi:type="dcterms:W3CDTF">2022-04-19T12:23:00Z</dcterms:created>
  <dcterms:modified xsi:type="dcterms:W3CDTF">2022-04-19T12:23:00Z</dcterms:modified>
</cp:coreProperties>
</file>