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5564" w14:textId="516AC542" w:rsidR="00EE4894" w:rsidRDefault="001727A3" w:rsidP="00986B7E">
      <w:pPr>
        <w:pStyle w:val="Titre1"/>
        <w:tabs>
          <w:tab w:val="clear" w:pos="993"/>
          <w:tab w:val="left" w:pos="567"/>
        </w:tabs>
        <w:rPr>
          <w:noProof/>
        </w:rPr>
      </w:pPr>
      <w:r w:rsidRPr="00E33E84">
        <w:rPr>
          <w:noProof/>
        </w:rPr>
        <w:drawing>
          <wp:anchor distT="0" distB="0" distL="114300" distR="114300" simplePos="0" relativeHeight="251659264" behindDoc="1" locked="0" layoutInCell="1" allowOverlap="1" wp14:anchorId="490C824D" wp14:editId="32FBB182">
            <wp:simplePos x="0" y="0"/>
            <wp:positionH relativeFrom="column">
              <wp:posOffset>4431284</wp:posOffset>
            </wp:positionH>
            <wp:positionV relativeFrom="paragraph">
              <wp:posOffset>191034</wp:posOffset>
            </wp:positionV>
            <wp:extent cx="1931035" cy="571500"/>
            <wp:effectExtent l="0" t="0" r="0" b="0"/>
            <wp:wrapTight wrapText="bothSides">
              <wp:wrapPolygon edited="0">
                <wp:start x="17260" y="2160"/>
                <wp:lineTo x="0" y="5040"/>
                <wp:lineTo x="0" y="16560"/>
                <wp:lineTo x="17047" y="19440"/>
                <wp:lineTo x="19178" y="19440"/>
                <wp:lineTo x="19391" y="18000"/>
                <wp:lineTo x="20243" y="15120"/>
                <wp:lineTo x="20883" y="11520"/>
                <wp:lineTo x="20456" y="7920"/>
                <wp:lineTo x="19391" y="2160"/>
                <wp:lineTo x="17260" y="2160"/>
              </wp:wrapPolygon>
            </wp:wrapTight>
            <wp:docPr id="4" name="Picture 4" descr="Logo Sano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Sanofi"/>
                    <pic:cNvPicPr/>
                  </pic:nvPicPr>
                  <pic:blipFill rotWithShape="1">
                    <a:blip r:embed="rId8" cstate="print">
                      <a:extLst>
                        <a:ext uri="{28A0092B-C50C-407E-A947-70E740481C1C}">
                          <a14:useLocalDpi xmlns:a14="http://schemas.microsoft.com/office/drawing/2010/main" val="0"/>
                        </a:ext>
                      </a:extLst>
                    </a:blip>
                    <a:srcRect l="11059"/>
                    <a:stretch/>
                  </pic:blipFill>
                  <pic:spPr bwMode="auto">
                    <a:xfrm>
                      <a:off x="0" y="0"/>
                      <a:ext cx="193103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5FC519E" wp14:editId="070CC824">
            <wp:simplePos x="0" y="0"/>
            <wp:positionH relativeFrom="column">
              <wp:posOffset>389712</wp:posOffset>
            </wp:positionH>
            <wp:positionV relativeFrom="paragraph">
              <wp:posOffset>305</wp:posOffset>
            </wp:positionV>
            <wp:extent cx="1666875" cy="914400"/>
            <wp:effectExtent l="0" t="0" r="9525" b="0"/>
            <wp:wrapTight wrapText="bothSides">
              <wp:wrapPolygon edited="0">
                <wp:start x="2962" y="0"/>
                <wp:lineTo x="2469" y="7200"/>
                <wp:lineTo x="0" y="13500"/>
                <wp:lineTo x="0" y="20250"/>
                <wp:lineTo x="3456" y="21150"/>
                <wp:lineTo x="6912" y="21150"/>
                <wp:lineTo x="21477" y="21150"/>
                <wp:lineTo x="21477" y="14400"/>
                <wp:lineTo x="18514" y="7200"/>
                <wp:lineTo x="19502" y="2700"/>
                <wp:lineTo x="15058" y="450"/>
                <wp:lineTo x="6418" y="0"/>
                <wp:lineTo x="2962" y="0"/>
              </wp:wrapPolygon>
            </wp:wrapTight>
            <wp:docPr id="5" name="Image 5" descr=" Valentin Haüy - Avec les aveugles et les malvoyants - Agir pour l'autonomie (logo). "/>
            <wp:cNvGraphicFramePr/>
            <a:graphic xmlns:a="http://schemas.openxmlformats.org/drawingml/2006/main">
              <a:graphicData uri="http://schemas.openxmlformats.org/drawingml/2006/picture">
                <pic:pic xmlns:pic="http://schemas.openxmlformats.org/drawingml/2006/picture">
                  <pic:nvPicPr>
                    <pic:cNvPr id="2" name="Image 2" descr=" Valentin Haüy - Avec les aveugles et les malvoyants - Agir pour l'autonomie (logo).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6875" cy="914400"/>
                    </a:xfrm>
                    <a:prstGeom prst="rect">
                      <a:avLst/>
                    </a:prstGeom>
                  </pic:spPr>
                </pic:pic>
              </a:graphicData>
            </a:graphic>
            <wp14:sizeRelH relativeFrom="margin">
              <wp14:pctWidth>0</wp14:pctWidth>
            </wp14:sizeRelH>
            <wp14:sizeRelV relativeFrom="margin">
              <wp14:pctHeight>0</wp14:pctHeight>
            </wp14:sizeRelV>
          </wp:anchor>
        </w:drawing>
      </w:r>
    </w:p>
    <w:p w14:paraId="67D1440A" w14:textId="32BA06A7" w:rsidR="00EE4894" w:rsidRPr="00012AFF" w:rsidRDefault="00EE4894" w:rsidP="001727A3">
      <w:pPr>
        <w:pStyle w:val="Titre1"/>
        <w:rPr>
          <w:noProof/>
        </w:rPr>
      </w:pPr>
    </w:p>
    <w:p w14:paraId="175532C3" w14:textId="77777777" w:rsidR="001727A3" w:rsidRDefault="008C1917" w:rsidP="001727A3">
      <w:pPr>
        <w:pStyle w:val="Titre1"/>
        <w:spacing w:beforeLines="0" w:before="0" w:line="240" w:lineRule="auto"/>
      </w:pPr>
      <w:r w:rsidRPr="00012AFF">
        <w:rPr>
          <w:noProof/>
        </w:rPr>
        <w:br w:type="textWrapping" w:clear="all"/>
      </w:r>
    </w:p>
    <w:p w14:paraId="7EE5FC1D" w14:textId="4B8DBB3F" w:rsidR="00D0146E" w:rsidRPr="001727A3" w:rsidRDefault="00960D98" w:rsidP="001727A3">
      <w:pPr>
        <w:pStyle w:val="Titre1"/>
        <w:spacing w:beforeLines="0" w:before="0" w:line="240" w:lineRule="auto"/>
      </w:pPr>
      <w:r w:rsidRPr="001727A3">
        <w:t>Communiqué de presse</w:t>
      </w:r>
      <w:r w:rsidR="00A531BE" w:rsidRPr="001727A3">
        <w:t xml:space="preserve">, </w:t>
      </w:r>
      <w:r w:rsidR="00083592" w:rsidRPr="001727A3">
        <w:t xml:space="preserve">le </w:t>
      </w:r>
      <w:r w:rsidR="00A2179F" w:rsidRPr="001727A3">
        <w:t>3</w:t>
      </w:r>
      <w:r w:rsidR="00C711A4" w:rsidRPr="001727A3">
        <w:t xml:space="preserve"> déc</w:t>
      </w:r>
      <w:r w:rsidR="00EE4894" w:rsidRPr="001727A3">
        <w:t>embre</w:t>
      </w:r>
      <w:r w:rsidR="00D0146E" w:rsidRPr="001727A3">
        <w:t xml:space="preserve"> 202</w:t>
      </w:r>
      <w:r w:rsidR="00D94716" w:rsidRPr="001727A3">
        <w:t>1</w:t>
      </w:r>
    </w:p>
    <w:p w14:paraId="073557B1" w14:textId="2471E6FC" w:rsidR="00826449" w:rsidRPr="00363723" w:rsidRDefault="00826449" w:rsidP="001727A3">
      <w:pPr>
        <w:rPr>
          <w:rFonts w:cs="Arial"/>
          <w:sz w:val="24"/>
          <w:lang w:val="fr-FR"/>
        </w:rPr>
      </w:pPr>
    </w:p>
    <w:p w14:paraId="4CDD1565" w14:textId="4A16C281" w:rsidR="006673E2" w:rsidRPr="00222BC4" w:rsidRDefault="00725A69" w:rsidP="001727A3">
      <w:pPr>
        <w:pStyle w:val="Titre2"/>
        <w:pBdr>
          <w:top w:val="none" w:sz="0" w:space="0" w:color="auto"/>
          <w:left w:val="none" w:sz="0" w:space="0" w:color="auto"/>
          <w:bottom w:val="none" w:sz="0" w:space="0" w:color="auto"/>
          <w:right w:val="none" w:sz="0" w:space="0" w:color="auto"/>
          <w:between w:val="none" w:sz="0" w:space="0" w:color="auto"/>
          <w:bar w:val="none" w:sz="0" w:color="auto"/>
        </w:pBdr>
        <w:shd w:val="clear" w:color="auto" w:fill="7030A0"/>
        <w:spacing w:before="0"/>
        <w:jc w:val="center"/>
        <w:rPr>
          <w:rFonts w:cs="Arial"/>
          <w:bCs/>
          <w:sz w:val="28"/>
          <w:szCs w:val="28"/>
          <w:lang w:val="fr-FR"/>
        </w:rPr>
      </w:pPr>
      <w:bookmarkStart w:id="0" w:name="_Hlk49507665"/>
      <w:bookmarkStart w:id="1" w:name="_Hlk50734640"/>
      <w:bookmarkEnd w:id="0"/>
      <w:bookmarkEnd w:id="1"/>
      <w:proofErr w:type="spellStart"/>
      <w:r w:rsidRPr="00222BC4">
        <w:rPr>
          <w:rFonts w:cs="Arial"/>
          <w:bCs/>
          <w:sz w:val="28"/>
          <w:szCs w:val="28"/>
          <w:lang w:val="fr-FR"/>
        </w:rPr>
        <w:t>Theia</w:t>
      </w:r>
      <w:proofErr w:type="spellEnd"/>
      <w:r w:rsidR="0077159D" w:rsidRPr="00222BC4">
        <w:rPr>
          <w:rFonts w:cs="Arial"/>
          <w:bCs/>
          <w:sz w:val="28"/>
          <w:szCs w:val="28"/>
          <w:vertAlign w:val="superscript"/>
          <w:lang w:val="fr-FR"/>
        </w:rPr>
        <w:t>®</w:t>
      </w:r>
      <w:r w:rsidRPr="00222BC4">
        <w:rPr>
          <w:rFonts w:cs="Arial"/>
          <w:bCs/>
          <w:sz w:val="28"/>
          <w:szCs w:val="28"/>
          <w:lang w:val="fr-FR"/>
        </w:rPr>
        <w:t xml:space="preserve">, </w:t>
      </w:r>
      <w:r w:rsidR="008C1917" w:rsidRPr="00222BC4">
        <w:rPr>
          <w:rFonts w:cs="Arial"/>
          <w:bCs/>
          <w:sz w:val="28"/>
          <w:szCs w:val="28"/>
          <w:lang w:val="fr-FR"/>
        </w:rPr>
        <w:t xml:space="preserve">une </w:t>
      </w:r>
      <w:r w:rsidRPr="00222BC4">
        <w:rPr>
          <w:rFonts w:cs="Arial"/>
          <w:bCs/>
          <w:sz w:val="28"/>
          <w:szCs w:val="28"/>
          <w:lang w:val="fr-FR"/>
        </w:rPr>
        <w:t>application innovante</w:t>
      </w:r>
      <w:r w:rsidR="008C1917" w:rsidRPr="00222BC4">
        <w:rPr>
          <w:rFonts w:cs="Arial"/>
          <w:bCs/>
          <w:sz w:val="28"/>
          <w:szCs w:val="28"/>
          <w:lang w:val="fr-FR"/>
        </w:rPr>
        <w:t xml:space="preserve"> </w:t>
      </w:r>
      <w:r w:rsidR="00EB0F4B" w:rsidRPr="00222BC4">
        <w:rPr>
          <w:rFonts w:cs="Arial"/>
          <w:bCs/>
          <w:sz w:val="28"/>
          <w:szCs w:val="28"/>
          <w:lang w:val="fr-FR"/>
        </w:rPr>
        <w:t xml:space="preserve">pour les </w:t>
      </w:r>
      <w:r w:rsidR="00A3582E" w:rsidRPr="00222BC4">
        <w:rPr>
          <w:rFonts w:cs="Arial"/>
          <w:bCs/>
          <w:sz w:val="28"/>
          <w:szCs w:val="28"/>
          <w:lang w:val="fr-FR"/>
        </w:rPr>
        <w:t>personnes déficientes visuelles</w:t>
      </w:r>
    </w:p>
    <w:p w14:paraId="1419C199" w14:textId="659F2103" w:rsidR="004C546D" w:rsidRPr="00363723" w:rsidRDefault="00222BC4" w:rsidP="001727A3">
      <w:pPr>
        <w:pStyle w:val="Titre2"/>
        <w:pBdr>
          <w:top w:val="none" w:sz="0" w:space="0" w:color="auto"/>
          <w:left w:val="none" w:sz="0" w:space="0" w:color="auto"/>
          <w:bottom w:val="none" w:sz="0" w:space="0" w:color="auto"/>
          <w:right w:val="none" w:sz="0" w:space="0" w:color="auto"/>
          <w:between w:val="none" w:sz="0" w:space="0" w:color="auto"/>
          <w:bar w:val="none" w:sz="0" w:color="auto"/>
        </w:pBdr>
        <w:shd w:val="clear" w:color="auto" w:fill="7030A0"/>
        <w:spacing w:before="0"/>
        <w:jc w:val="center"/>
        <w:rPr>
          <w:rFonts w:cs="Arial"/>
          <w:bCs/>
          <w:sz w:val="24"/>
          <w:szCs w:val="24"/>
          <w:lang w:val="fr-FR"/>
        </w:rPr>
      </w:pPr>
      <w:r w:rsidRPr="00222BC4">
        <w:rPr>
          <w:rFonts w:cs="Arial"/>
          <w:bCs/>
          <w:sz w:val="28"/>
          <w:szCs w:val="28"/>
          <w:lang w:val="fr-FR"/>
        </w:rPr>
        <w:t>développée et testée avec</w:t>
      </w:r>
      <w:r w:rsidR="008C1917" w:rsidRPr="00222BC4">
        <w:rPr>
          <w:rFonts w:cs="Arial"/>
          <w:bCs/>
          <w:sz w:val="28"/>
          <w:szCs w:val="28"/>
          <w:lang w:val="fr-FR"/>
        </w:rPr>
        <w:t xml:space="preserve"> l’association Valentin Haüy </w:t>
      </w:r>
    </w:p>
    <w:p w14:paraId="5043BF25" w14:textId="77777777" w:rsidR="001727A3" w:rsidRDefault="001727A3" w:rsidP="001727A3">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p w14:paraId="77C3C0A8" w14:textId="37CAC74F" w:rsidR="00A24354" w:rsidRDefault="00116062" w:rsidP="00B573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r w:rsidRPr="00363723">
        <w:rPr>
          <w:rFonts w:ascii="Arial" w:hAnsi="Arial" w:cs="Arial"/>
          <w:b/>
          <w:bCs/>
          <w:sz w:val="24"/>
          <w:szCs w:val="24"/>
        </w:rPr>
        <w:t>À</w:t>
      </w:r>
      <w:r w:rsidR="00D94716" w:rsidRPr="00EE4894">
        <w:rPr>
          <w:rFonts w:ascii="Arial" w:hAnsi="Arial" w:cs="Arial"/>
          <w:b/>
          <w:bCs/>
          <w:sz w:val="24"/>
          <w:szCs w:val="24"/>
        </w:rPr>
        <w:t xml:space="preserve"> l’occasion de la journée </w:t>
      </w:r>
      <w:r w:rsidR="00D57F38" w:rsidRPr="00EE4894">
        <w:rPr>
          <w:rFonts w:ascii="Arial" w:hAnsi="Arial" w:cs="Arial"/>
          <w:b/>
          <w:bCs/>
          <w:sz w:val="24"/>
          <w:szCs w:val="24"/>
        </w:rPr>
        <w:t>internationale des personnes handicapées</w:t>
      </w:r>
      <w:r w:rsidR="003D3769">
        <w:rPr>
          <w:rFonts w:ascii="Arial" w:hAnsi="Arial" w:cs="Arial"/>
          <w:b/>
          <w:bCs/>
          <w:sz w:val="24"/>
          <w:szCs w:val="24"/>
        </w:rPr>
        <w:t>,</w:t>
      </w:r>
      <w:r w:rsidR="003C1AFD">
        <w:rPr>
          <w:rFonts w:ascii="Arial" w:hAnsi="Arial" w:cs="Arial"/>
          <w:b/>
          <w:bCs/>
          <w:sz w:val="24"/>
          <w:szCs w:val="24"/>
        </w:rPr>
        <w:t xml:space="preserve"> le </w:t>
      </w:r>
      <w:r w:rsidR="005C4135">
        <w:rPr>
          <w:rFonts w:ascii="Arial" w:hAnsi="Arial" w:cs="Arial"/>
          <w:b/>
          <w:bCs/>
          <w:sz w:val="24"/>
          <w:szCs w:val="24"/>
        </w:rPr>
        <w:br/>
      </w:r>
      <w:r w:rsidR="003C1AFD">
        <w:rPr>
          <w:rFonts w:ascii="Arial" w:hAnsi="Arial" w:cs="Arial"/>
          <w:b/>
          <w:bCs/>
          <w:sz w:val="24"/>
          <w:szCs w:val="24"/>
        </w:rPr>
        <w:t>3 décembre 2021</w:t>
      </w:r>
      <w:r w:rsidR="00D94716" w:rsidRPr="00EE4894">
        <w:rPr>
          <w:rFonts w:ascii="Arial" w:hAnsi="Arial" w:cs="Arial"/>
          <w:b/>
          <w:bCs/>
          <w:sz w:val="24"/>
          <w:szCs w:val="24"/>
        </w:rPr>
        <w:t xml:space="preserve">, l’association Valentin Haüy </w:t>
      </w:r>
      <w:r w:rsidR="00D57F38" w:rsidRPr="00EE4894">
        <w:rPr>
          <w:rFonts w:ascii="Arial" w:hAnsi="Arial" w:cs="Arial"/>
          <w:b/>
          <w:bCs/>
          <w:sz w:val="24"/>
          <w:szCs w:val="24"/>
        </w:rPr>
        <w:t xml:space="preserve">et </w:t>
      </w:r>
      <w:r w:rsidR="00EE4894" w:rsidRPr="009A1E88">
        <w:rPr>
          <w:rFonts w:ascii="Arial" w:hAnsi="Arial" w:cs="Arial"/>
          <w:b/>
          <w:bCs/>
          <w:sz w:val="24"/>
          <w:szCs w:val="24"/>
        </w:rPr>
        <w:t>Sanofi</w:t>
      </w:r>
      <w:r w:rsidR="009A1E88">
        <w:rPr>
          <w:rFonts w:ascii="Arial" w:hAnsi="Arial" w:cs="Arial"/>
          <w:b/>
          <w:bCs/>
          <w:sz w:val="24"/>
          <w:szCs w:val="24"/>
        </w:rPr>
        <w:t xml:space="preserve"> </w:t>
      </w:r>
      <w:r w:rsidR="00C5767B" w:rsidRPr="009A1E88">
        <w:rPr>
          <w:rFonts w:ascii="Arial" w:hAnsi="Arial" w:cs="Arial"/>
          <w:b/>
          <w:bCs/>
          <w:sz w:val="24"/>
          <w:szCs w:val="24"/>
        </w:rPr>
        <w:t>lancent</w:t>
      </w:r>
      <w:r w:rsidR="00AB0C67" w:rsidRPr="009A1E88">
        <w:rPr>
          <w:rFonts w:ascii="Arial" w:hAnsi="Arial" w:cs="Arial"/>
          <w:b/>
          <w:bCs/>
          <w:sz w:val="24"/>
          <w:szCs w:val="24"/>
        </w:rPr>
        <w:t xml:space="preserve"> </w:t>
      </w:r>
      <w:proofErr w:type="spellStart"/>
      <w:r w:rsidR="00AB0C67" w:rsidRPr="009A1E88">
        <w:rPr>
          <w:rFonts w:ascii="Arial" w:hAnsi="Arial" w:cs="Arial"/>
          <w:b/>
          <w:bCs/>
          <w:sz w:val="24"/>
          <w:szCs w:val="24"/>
        </w:rPr>
        <w:t>Theia</w:t>
      </w:r>
      <w:proofErr w:type="spellEnd"/>
      <w:r w:rsidR="006071D2" w:rsidRPr="006071D2">
        <w:rPr>
          <w:rFonts w:ascii="Arial" w:hAnsi="Arial" w:cs="Arial"/>
          <w:b/>
          <w:bCs/>
          <w:sz w:val="24"/>
          <w:szCs w:val="24"/>
          <w:vertAlign w:val="superscript"/>
        </w:rPr>
        <w:t>®</w:t>
      </w:r>
      <w:r w:rsidR="00AB0C67" w:rsidRPr="009A1E88">
        <w:rPr>
          <w:rFonts w:ascii="Arial" w:hAnsi="Arial" w:cs="Arial"/>
          <w:b/>
          <w:bCs/>
          <w:sz w:val="24"/>
          <w:szCs w:val="24"/>
        </w:rPr>
        <w:t>, la première</w:t>
      </w:r>
      <w:r w:rsidR="00AB0C67" w:rsidRPr="00EE4894">
        <w:rPr>
          <w:rFonts w:ascii="Arial" w:hAnsi="Arial" w:cs="Arial"/>
          <w:b/>
          <w:bCs/>
          <w:sz w:val="24"/>
          <w:szCs w:val="24"/>
        </w:rPr>
        <w:t xml:space="preserve"> application </w:t>
      </w:r>
      <w:r w:rsidR="00A366D7">
        <w:rPr>
          <w:rFonts w:ascii="Arial" w:hAnsi="Arial" w:cs="Arial"/>
          <w:b/>
          <w:bCs/>
          <w:sz w:val="24"/>
          <w:szCs w:val="24"/>
        </w:rPr>
        <w:t>conçu</w:t>
      </w:r>
      <w:r w:rsidR="002449F3">
        <w:rPr>
          <w:rFonts w:ascii="Arial" w:hAnsi="Arial" w:cs="Arial"/>
          <w:b/>
          <w:bCs/>
          <w:sz w:val="24"/>
          <w:szCs w:val="24"/>
        </w:rPr>
        <w:t xml:space="preserve">e </w:t>
      </w:r>
      <w:r w:rsidR="00AB0C67" w:rsidRPr="00EE4894">
        <w:rPr>
          <w:rFonts w:ascii="Arial" w:hAnsi="Arial" w:cs="Arial"/>
          <w:b/>
          <w:bCs/>
          <w:sz w:val="24"/>
          <w:szCs w:val="24"/>
        </w:rPr>
        <w:t xml:space="preserve">pour que les personnes déficientes visuelles puissent prendre </w:t>
      </w:r>
      <w:r w:rsidR="00B95174">
        <w:rPr>
          <w:rFonts w:ascii="Arial" w:hAnsi="Arial" w:cs="Arial"/>
          <w:b/>
          <w:bCs/>
          <w:sz w:val="24"/>
          <w:szCs w:val="24"/>
        </w:rPr>
        <w:t>leurs</w:t>
      </w:r>
      <w:r w:rsidR="00B95174" w:rsidRPr="00EE4894">
        <w:rPr>
          <w:rFonts w:ascii="Arial" w:hAnsi="Arial" w:cs="Arial"/>
          <w:b/>
          <w:bCs/>
          <w:sz w:val="24"/>
          <w:szCs w:val="24"/>
        </w:rPr>
        <w:t xml:space="preserve"> </w:t>
      </w:r>
      <w:r w:rsidR="00AB0C67" w:rsidRPr="00EE4894">
        <w:rPr>
          <w:rFonts w:ascii="Arial" w:hAnsi="Arial" w:cs="Arial"/>
          <w:b/>
          <w:bCs/>
          <w:sz w:val="24"/>
          <w:szCs w:val="24"/>
        </w:rPr>
        <w:t xml:space="preserve">médicaments </w:t>
      </w:r>
      <w:r w:rsidR="003E598D">
        <w:rPr>
          <w:rFonts w:ascii="Arial" w:hAnsi="Arial" w:cs="Arial"/>
          <w:b/>
          <w:bCs/>
          <w:sz w:val="24"/>
          <w:szCs w:val="24"/>
        </w:rPr>
        <w:t>avec plus d’</w:t>
      </w:r>
      <w:r w:rsidR="006E0A24" w:rsidRPr="00EE4894">
        <w:rPr>
          <w:rFonts w:ascii="Arial" w:hAnsi="Arial" w:cs="Arial"/>
          <w:b/>
          <w:bCs/>
          <w:sz w:val="24"/>
          <w:szCs w:val="24"/>
        </w:rPr>
        <w:t xml:space="preserve">autonomie et </w:t>
      </w:r>
      <w:r w:rsidR="003E598D">
        <w:rPr>
          <w:rFonts w:ascii="Arial" w:hAnsi="Arial" w:cs="Arial"/>
          <w:b/>
          <w:bCs/>
          <w:sz w:val="24"/>
          <w:szCs w:val="24"/>
        </w:rPr>
        <w:t xml:space="preserve">de </w:t>
      </w:r>
      <w:r w:rsidR="006E0A24" w:rsidRPr="00EE4894">
        <w:rPr>
          <w:rFonts w:ascii="Arial" w:hAnsi="Arial" w:cs="Arial"/>
          <w:b/>
          <w:bCs/>
          <w:sz w:val="24"/>
          <w:szCs w:val="24"/>
        </w:rPr>
        <w:t>sécurité</w:t>
      </w:r>
      <w:r w:rsidR="00AB0C67" w:rsidRPr="00EE4894">
        <w:rPr>
          <w:rFonts w:ascii="Arial" w:hAnsi="Arial" w:cs="Arial"/>
          <w:b/>
          <w:bCs/>
          <w:sz w:val="24"/>
          <w:szCs w:val="24"/>
        </w:rPr>
        <w:t>.</w:t>
      </w:r>
    </w:p>
    <w:p w14:paraId="6994882D" w14:textId="77777777" w:rsidR="00091871" w:rsidRPr="00EE4894" w:rsidRDefault="00091871" w:rsidP="00B57340">
      <w:pPr>
        <w:pStyle w:val="Corps"/>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hAnsi="Arial" w:cs="Arial"/>
          <w:b/>
          <w:bCs/>
          <w:sz w:val="24"/>
          <w:szCs w:val="24"/>
        </w:rPr>
      </w:pPr>
    </w:p>
    <w:p w14:paraId="18608152" w14:textId="5208C189" w:rsidR="00164A83" w:rsidRPr="00B57340" w:rsidRDefault="006673E2" w:rsidP="00B57340">
      <w:pPr>
        <w:pStyle w:val="Titre3"/>
        <w:spacing w:before="0" w:after="0"/>
      </w:pPr>
      <w:r w:rsidRPr="00B57340">
        <w:t xml:space="preserve">Une </w:t>
      </w:r>
      <w:r w:rsidR="00D57F38" w:rsidRPr="00B57340">
        <w:t xml:space="preserve">appli gratuite </w:t>
      </w:r>
      <w:r w:rsidR="00DA2B06" w:rsidRPr="00B57340">
        <w:t xml:space="preserve">et simple </w:t>
      </w:r>
      <w:r w:rsidR="003A28B4" w:rsidRPr="00B57340">
        <w:t xml:space="preserve">d’utilisation </w:t>
      </w:r>
      <w:r w:rsidR="00D57F38" w:rsidRPr="00B57340">
        <w:t xml:space="preserve">pour sécuriser la prise de médicaments </w:t>
      </w:r>
      <w:r w:rsidR="00577D6A" w:rsidRPr="00B57340">
        <w:t xml:space="preserve">par </w:t>
      </w:r>
      <w:r w:rsidR="00D57F38" w:rsidRPr="00B57340">
        <w:t>des personnes déficientes visuelles</w:t>
      </w:r>
    </w:p>
    <w:p w14:paraId="3B9CAE53" w14:textId="77777777" w:rsidR="00E67932" w:rsidRDefault="00E67932" w:rsidP="00B57340">
      <w:pPr>
        <w:jc w:val="both"/>
        <w:rPr>
          <w:rFonts w:eastAsia="Arial" w:cs="Arial"/>
          <w:sz w:val="24"/>
          <w:lang w:val="fr-FR"/>
        </w:rPr>
      </w:pPr>
    </w:p>
    <w:p w14:paraId="77ACB9B7" w14:textId="1B40D570" w:rsidR="00670C93" w:rsidRDefault="00D57F38" w:rsidP="00B57340">
      <w:pPr>
        <w:jc w:val="both"/>
        <w:rPr>
          <w:rFonts w:eastAsia="Arial" w:cs="Arial"/>
          <w:sz w:val="24"/>
          <w:lang w:val="fr-FR"/>
        </w:rPr>
      </w:pPr>
      <w:r w:rsidRPr="00363723">
        <w:rPr>
          <w:rFonts w:eastAsia="Arial" w:cs="Arial"/>
          <w:sz w:val="24"/>
          <w:lang w:val="fr-FR"/>
        </w:rPr>
        <w:t xml:space="preserve">En France, </w:t>
      </w:r>
      <w:r w:rsidR="00434078">
        <w:rPr>
          <w:rFonts w:eastAsia="Arial" w:cs="Arial"/>
          <w:sz w:val="24"/>
          <w:lang w:val="fr-FR"/>
        </w:rPr>
        <w:t>environ</w:t>
      </w:r>
      <w:r w:rsidRPr="00363723">
        <w:rPr>
          <w:rFonts w:eastAsia="Arial" w:cs="Arial"/>
          <w:sz w:val="24"/>
          <w:lang w:val="fr-FR"/>
        </w:rPr>
        <w:t xml:space="preserve"> 1 </w:t>
      </w:r>
      <w:r w:rsidR="009A2FF1">
        <w:rPr>
          <w:rFonts w:eastAsia="Arial" w:cs="Arial"/>
          <w:sz w:val="24"/>
          <w:lang w:val="fr-FR"/>
        </w:rPr>
        <w:t>7</w:t>
      </w:r>
      <w:r w:rsidRPr="00363723">
        <w:rPr>
          <w:rFonts w:eastAsia="Arial" w:cs="Arial"/>
          <w:sz w:val="24"/>
          <w:lang w:val="fr-FR"/>
        </w:rPr>
        <w:t xml:space="preserve">00 000 personnes sont malvoyantes </w:t>
      </w:r>
      <w:r w:rsidR="004F5BFA">
        <w:rPr>
          <w:rFonts w:eastAsia="Arial" w:cs="Arial"/>
          <w:sz w:val="24"/>
          <w:lang w:val="fr-FR"/>
        </w:rPr>
        <w:t>et</w:t>
      </w:r>
      <w:r w:rsidRPr="00363723">
        <w:rPr>
          <w:rFonts w:eastAsia="Arial" w:cs="Arial"/>
          <w:sz w:val="24"/>
          <w:lang w:val="fr-FR"/>
        </w:rPr>
        <w:t xml:space="preserve"> </w:t>
      </w:r>
      <w:r w:rsidR="004F5BFA">
        <w:rPr>
          <w:rFonts w:eastAsia="Arial" w:cs="Arial"/>
          <w:sz w:val="24"/>
          <w:lang w:val="fr-FR"/>
        </w:rPr>
        <w:t>6</w:t>
      </w:r>
      <w:r w:rsidR="00015686">
        <w:rPr>
          <w:rFonts w:eastAsia="Arial" w:cs="Arial"/>
          <w:sz w:val="24"/>
          <w:lang w:val="fr-FR"/>
        </w:rPr>
        <w:t>5</w:t>
      </w:r>
      <w:r w:rsidR="004F5BFA">
        <w:rPr>
          <w:rFonts w:eastAsia="Arial" w:cs="Arial"/>
          <w:sz w:val="24"/>
          <w:lang w:val="fr-FR"/>
        </w:rPr>
        <w:t xml:space="preserve"> </w:t>
      </w:r>
      <w:r w:rsidRPr="00363723">
        <w:rPr>
          <w:rFonts w:eastAsia="Arial" w:cs="Arial"/>
          <w:sz w:val="24"/>
          <w:lang w:val="fr-FR"/>
        </w:rPr>
        <w:t xml:space="preserve">000 </w:t>
      </w:r>
      <w:r w:rsidR="00577D6A">
        <w:rPr>
          <w:rFonts w:eastAsia="Arial" w:cs="Arial"/>
          <w:sz w:val="24"/>
          <w:lang w:val="fr-FR"/>
        </w:rPr>
        <w:t>sont atteint</w:t>
      </w:r>
      <w:r w:rsidR="003864B2">
        <w:rPr>
          <w:rFonts w:eastAsia="Arial" w:cs="Arial"/>
          <w:sz w:val="24"/>
          <w:lang w:val="fr-FR"/>
        </w:rPr>
        <w:t>e</w:t>
      </w:r>
      <w:r w:rsidR="00577D6A">
        <w:rPr>
          <w:rFonts w:eastAsia="Arial" w:cs="Arial"/>
          <w:sz w:val="24"/>
          <w:lang w:val="fr-FR"/>
        </w:rPr>
        <w:t>s de cécité</w:t>
      </w:r>
      <w:r w:rsidR="00E64611" w:rsidRPr="00D41E4A">
        <w:rPr>
          <w:rFonts w:eastAsia="Arial" w:cs="Arial"/>
          <w:sz w:val="24"/>
          <w:vertAlign w:val="superscript"/>
          <w:lang w:val="fr-FR"/>
        </w:rPr>
        <w:t>1</w:t>
      </w:r>
      <w:r w:rsidRPr="00363723">
        <w:rPr>
          <w:rFonts w:eastAsia="Arial" w:cs="Arial"/>
          <w:sz w:val="24"/>
          <w:lang w:val="fr-FR"/>
        </w:rPr>
        <w:t xml:space="preserve">, dont seulement </w:t>
      </w:r>
      <w:r w:rsidR="00BB2CC6">
        <w:rPr>
          <w:rFonts w:eastAsia="Arial" w:cs="Arial"/>
          <w:sz w:val="24"/>
          <w:lang w:val="fr-FR"/>
        </w:rPr>
        <w:t>12%</w:t>
      </w:r>
      <w:r w:rsidRPr="00363723">
        <w:rPr>
          <w:rFonts w:eastAsia="Arial" w:cs="Arial"/>
          <w:sz w:val="24"/>
          <w:lang w:val="fr-FR"/>
        </w:rPr>
        <w:t xml:space="preserve"> savent lire le braille</w:t>
      </w:r>
      <w:r w:rsidR="0042021F">
        <w:rPr>
          <w:rFonts w:eastAsia="Arial" w:cs="Arial"/>
          <w:sz w:val="24"/>
          <w:lang w:val="fr-FR"/>
        </w:rPr>
        <w:t xml:space="preserve">. </w:t>
      </w:r>
      <w:r w:rsidR="003D2E6D">
        <w:rPr>
          <w:rFonts w:eastAsia="Arial" w:cs="Arial"/>
          <w:sz w:val="24"/>
          <w:lang w:val="fr-FR"/>
        </w:rPr>
        <w:t xml:space="preserve">De ce fait, </w:t>
      </w:r>
      <w:r w:rsidRPr="00363723">
        <w:rPr>
          <w:rFonts w:eastAsia="Arial" w:cs="Arial"/>
          <w:sz w:val="24"/>
          <w:lang w:val="fr-FR"/>
        </w:rPr>
        <w:t>la sécurité de ces p</w:t>
      </w:r>
      <w:r w:rsidR="0043790E">
        <w:rPr>
          <w:rFonts w:eastAsia="Arial" w:cs="Arial"/>
          <w:sz w:val="24"/>
          <w:lang w:val="fr-FR"/>
        </w:rPr>
        <w:t>ersonne</w:t>
      </w:r>
      <w:r w:rsidRPr="00363723">
        <w:rPr>
          <w:rFonts w:eastAsia="Arial" w:cs="Arial"/>
          <w:sz w:val="24"/>
          <w:lang w:val="fr-FR"/>
        </w:rPr>
        <w:t xml:space="preserve">s lors de la prise de médicaments est un véritable enjeu de </w:t>
      </w:r>
      <w:r w:rsidR="001F5990">
        <w:rPr>
          <w:rFonts w:eastAsia="Arial" w:cs="Arial"/>
          <w:sz w:val="24"/>
          <w:lang w:val="fr-FR"/>
        </w:rPr>
        <w:t>santé publique</w:t>
      </w:r>
      <w:r w:rsidRPr="00363723">
        <w:rPr>
          <w:rFonts w:eastAsia="Arial" w:cs="Arial"/>
          <w:sz w:val="24"/>
          <w:lang w:val="fr-FR"/>
        </w:rPr>
        <w:t xml:space="preserve">. Pour y répondre, Sanofi </w:t>
      </w:r>
      <w:r w:rsidR="003A28B4">
        <w:rPr>
          <w:rFonts w:eastAsia="Arial" w:cs="Arial"/>
          <w:sz w:val="24"/>
          <w:lang w:val="fr-FR"/>
        </w:rPr>
        <w:t xml:space="preserve">et </w:t>
      </w:r>
      <w:r w:rsidR="003A28B4" w:rsidRPr="004410AF">
        <w:rPr>
          <w:rFonts w:eastAsia="Arial" w:cs="Arial"/>
          <w:sz w:val="24"/>
          <w:lang w:val="fr-FR"/>
        </w:rPr>
        <w:t>l’association Valentin Haüy</w:t>
      </w:r>
      <w:r w:rsidR="003A28B4" w:rsidRPr="003A28B4">
        <w:rPr>
          <w:rFonts w:eastAsia="Arial" w:cs="Arial"/>
          <w:sz w:val="24"/>
          <w:lang w:val="fr-FR"/>
        </w:rPr>
        <w:t xml:space="preserve"> </w:t>
      </w:r>
      <w:r w:rsidRPr="00363723">
        <w:rPr>
          <w:rFonts w:eastAsia="Arial" w:cs="Arial"/>
          <w:sz w:val="24"/>
          <w:lang w:val="fr-FR"/>
        </w:rPr>
        <w:t xml:space="preserve">ont </w:t>
      </w:r>
      <w:r w:rsidR="0030749B">
        <w:rPr>
          <w:rFonts w:eastAsia="Arial" w:cs="Arial"/>
          <w:sz w:val="24"/>
          <w:lang w:val="fr-FR"/>
        </w:rPr>
        <w:t xml:space="preserve">développé </w:t>
      </w:r>
      <w:proofErr w:type="spellStart"/>
      <w:r w:rsidRPr="00363723">
        <w:rPr>
          <w:rFonts w:eastAsia="Arial" w:cs="Arial"/>
          <w:sz w:val="24"/>
          <w:lang w:val="fr-FR"/>
        </w:rPr>
        <w:t>Theia</w:t>
      </w:r>
      <w:proofErr w:type="spellEnd"/>
      <w:r w:rsidR="006071D2" w:rsidRPr="006071D2">
        <w:rPr>
          <w:rFonts w:eastAsia="Arial" w:cs="Arial"/>
          <w:sz w:val="24"/>
          <w:vertAlign w:val="superscript"/>
          <w:lang w:val="fr-FR"/>
        </w:rPr>
        <w:t>®</w:t>
      </w:r>
      <w:r w:rsidRPr="00363723">
        <w:rPr>
          <w:rFonts w:eastAsia="Arial" w:cs="Arial"/>
          <w:sz w:val="24"/>
          <w:lang w:val="fr-FR"/>
        </w:rPr>
        <w:t>, une application mobile</w:t>
      </w:r>
      <w:r w:rsidR="000563F3">
        <w:rPr>
          <w:rFonts w:eastAsia="Arial" w:cs="Arial"/>
          <w:sz w:val="24"/>
          <w:lang w:val="fr-FR"/>
        </w:rPr>
        <w:t xml:space="preserve"> </w:t>
      </w:r>
      <w:r w:rsidR="0030749B">
        <w:rPr>
          <w:rFonts w:eastAsia="Arial" w:cs="Arial"/>
          <w:sz w:val="24"/>
          <w:lang w:val="fr-FR"/>
        </w:rPr>
        <w:t>gratuite</w:t>
      </w:r>
      <w:r w:rsidR="003D3769">
        <w:rPr>
          <w:rFonts w:eastAsia="Arial" w:cs="Arial"/>
          <w:sz w:val="24"/>
          <w:lang w:val="fr-FR"/>
        </w:rPr>
        <w:t xml:space="preserve"> -</w:t>
      </w:r>
      <w:r w:rsidR="0030749B">
        <w:rPr>
          <w:rFonts w:eastAsia="Arial" w:cs="Arial"/>
          <w:sz w:val="24"/>
          <w:lang w:val="fr-FR"/>
        </w:rPr>
        <w:t xml:space="preserve"> </w:t>
      </w:r>
      <w:r w:rsidR="00A67886">
        <w:rPr>
          <w:rFonts w:eastAsia="Arial" w:cs="Arial"/>
          <w:sz w:val="24"/>
          <w:lang w:val="fr-FR"/>
        </w:rPr>
        <w:t xml:space="preserve">qui n’est pas un </w:t>
      </w:r>
      <w:r w:rsidRPr="00363723">
        <w:rPr>
          <w:rFonts w:eastAsia="Arial" w:cs="Arial"/>
          <w:sz w:val="24"/>
          <w:lang w:val="fr-FR"/>
        </w:rPr>
        <w:t xml:space="preserve">dispositif médical </w:t>
      </w:r>
      <w:r w:rsidR="006071D2">
        <w:rPr>
          <w:rFonts w:eastAsia="Arial" w:cs="Arial"/>
          <w:sz w:val="24"/>
          <w:lang w:val="fr-FR"/>
        </w:rPr>
        <w:t>-</w:t>
      </w:r>
      <w:r w:rsidR="00A24FB6">
        <w:rPr>
          <w:rFonts w:eastAsia="Arial" w:cs="Arial"/>
          <w:sz w:val="24"/>
          <w:lang w:val="fr-FR"/>
        </w:rPr>
        <w:t xml:space="preserve"> </w:t>
      </w:r>
      <w:r w:rsidR="00DE7E22">
        <w:rPr>
          <w:rFonts w:eastAsia="Arial" w:cs="Arial"/>
          <w:sz w:val="24"/>
          <w:lang w:val="fr-FR"/>
        </w:rPr>
        <w:t>p</w:t>
      </w:r>
      <w:r w:rsidR="00A84DB9">
        <w:rPr>
          <w:rFonts w:eastAsia="Arial" w:cs="Arial"/>
          <w:sz w:val="24"/>
          <w:lang w:val="fr-FR"/>
        </w:rPr>
        <w:t>ermet</w:t>
      </w:r>
      <w:r w:rsidR="00A67886">
        <w:rPr>
          <w:rFonts w:eastAsia="Arial" w:cs="Arial"/>
          <w:sz w:val="24"/>
          <w:lang w:val="fr-FR"/>
        </w:rPr>
        <w:t>tant</w:t>
      </w:r>
      <w:r w:rsidR="00A84DB9">
        <w:rPr>
          <w:rFonts w:eastAsia="Arial" w:cs="Arial"/>
          <w:sz w:val="24"/>
          <w:lang w:val="fr-FR"/>
        </w:rPr>
        <w:t xml:space="preserve"> </w:t>
      </w:r>
      <w:r w:rsidR="00A67886">
        <w:rPr>
          <w:rFonts w:eastAsia="Arial" w:cs="Arial"/>
          <w:sz w:val="24"/>
          <w:lang w:val="fr-FR"/>
        </w:rPr>
        <w:t xml:space="preserve">à ces personnes </w:t>
      </w:r>
      <w:r w:rsidR="00A96EEC">
        <w:rPr>
          <w:rFonts w:eastAsia="Arial" w:cs="Arial"/>
          <w:sz w:val="24"/>
          <w:lang w:val="fr-FR"/>
        </w:rPr>
        <w:t>de</w:t>
      </w:r>
      <w:r w:rsidR="008A32F8">
        <w:rPr>
          <w:rFonts w:eastAsia="Arial" w:cs="Arial"/>
          <w:sz w:val="24"/>
          <w:lang w:val="fr-FR"/>
        </w:rPr>
        <w:t xml:space="preserve"> sécuriser </w:t>
      </w:r>
      <w:r w:rsidRPr="00363723">
        <w:rPr>
          <w:rFonts w:eastAsia="Arial" w:cs="Arial"/>
          <w:sz w:val="24"/>
          <w:lang w:val="fr-FR"/>
        </w:rPr>
        <w:t xml:space="preserve">la prise de </w:t>
      </w:r>
      <w:r w:rsidR="0080590B">
        <w:rPr>
          <w:rFonts w:eastAsia="Arial" w:cs="Arial"/>
          <w:sz w:val="24"/>
          <w:lang w:val="fr-FR"/>
        </w:rPr>
        <w:t xml:space="preserve">leurs </w:t>
      </w:r>
      <w:r w:rsidRPr="00363723">
        <w:rPr>
          <w:rFonts w:eastAsia="Arial" w:cs="Arial"/>
          <w:sz w:val="24"/>
          <w:lang w:val="fr-FR"/>
        </w:rPr>
        <w:t xml:space="preserve">médicaments. </w:t>
      </w:r>
      <w:r w:rsidRPr="00363723">
        <w:rPr>
          <w:rFonts w:eastAsia="Arial" w:cs="Arial"/>
          <w:sz w:val="24"/>
          <w:lang w:val="fr-FR"/>
        </w:rPr>
        <w:br/>
      </w:r>
    </w:p>
    <w:p w14:paraId="24303411" w14:textId="34C7CC57" w:rsidR="003C2C6C" w:rsidRDefault="00670C93" w:rsidP="0017486F">
      <w:pPr>
        <w:ind w:right="56"/>
        <w:jc w:val="both"/>
        <w:rPr>
          <w:rFonts w:eastAsia="Arial" w:cs="Arial"/>
          <w:sz w:val="24"/>
          <w:lang w:val="fr-FR"/>
        </w:rPr>
      </w:pPr>
      <w:bookmarkStart w:id="2" w:name="_Hlk89180903"/>
      <w:r>
        <w:rPr>
          <w:rFonts w:eastAsia="Arial" w:cs="Arial"/>
          <w:sz w:val="24"/>
          <w:lang w:val="fr-FR"/>
        </w:rPr>
        <w:t>L’</w:t>
      </w:r>
      <w:r w:rsidR="00875CE3">
        <w:rPr>
          <w:rFonts w:eastAsia="Arial" w:cs="Arial"/>
          <w:sz w:val="24"/>
          <w:lang w:val="fr-FR"/>
        </w:rPr>
        <w:t>application</w:t>
      </w:r>
      <w:r>
        <w:rPr>
          <w:rFonts w:eastAsia="Arial" w:cs="Arial"/>
          <w:sz w:val="24"/>
          <w:lang w:val="fr-FR"/>
        </w:rPr>
        <w:t xml:space="preserve"> </w:t>
      </w:r>
      <w:proofErr w:type="spellStart"/>
      <w:r>
        <w:rPr>
          <w:rFonts w:eastAsia="Arial" w:cs="Arial"/>
          <w:sz w:val="24"/>
          <w:lang w:val="fr-FR"/>
        </w:rPr>
        <w:t>Theia</w:t>
      </w:r>
      <w:proofErr w:type="spellEnd"/>
      <w:r w:rsidR="00AF1DBE" w:rsidRPr="006071D2">
        <w:rPr>
          <w:rFonts w:eastAsia="Arial" w:cs="Arial"/>
          <w:sz w:val="24"/>
          <w:vertAlign w:val="superscript"/>
          <w:lang w:val="fr-FR"/>
        </w:rPr>
        <w:t>®</w:t>
      </w:r>
      <w:r w:rsidR="0048218A">
        <w:rPr>
          <w:rFonts w:eastAsia="Arial" w:cs="Arial"/>
          <w:sz w:val="24"/>
          <w:lang w:val="fr-FR"/>
        </w:rPr>
        <w:t>,</w:t>
      </w:r>
      <w:r w:rsidR="00D57F38" w:rsidRPr="00363723">
        <w:rPr>
          <w:rFonts w:eastAsia="Arial" w:cs="Arial"/>
          <w:sz w:val="24"/>
          <w:lang w:val="fr-FR"/>
        </w:rPr>
        <w:t xml:space="preserve"> qui </w:t>
      </w:r>
      <w:r w:rsidR="00A2179F">
        <w:rPr>
          <w:rFonts w:eastAsia="Arial" w:cs="Arial"/>
          <w:sz w:val="24"/>
          <w:lang w:val="fr-FR"/>
        </w:rPr>
        <w:t>est disponible</w:t>
      </w:r>
      <w:r w:rsidR="00E67B66">
        <w:rPr>
          <w:rFonts w:eastAsia="Arial" w:cs="Arial"/>
          <w:sz w:val="24"/>
          <w:lang w:val="fr-FR"/>
        </w:rPr>
        <w:t xml:space="preserve"> </w:t>
      </w:r>
      <w:r w:rsidR="00D0784E">
        <w:rPr>
          <w:rFonts w:eastAsia="Arial" w:cs="Arial"/>
          <w:sz w:val="24"/>
          <w:lang w:val="fr-FR"/>
        </w:rPr>
        <w:t>en France</w:t>
      </w:r>
      <w:r w:rsidR="00D57F38" w:rsidRPr="00363723">
        <w:rPr>
          <w:rFonts w:eastAsia="Arial" w:cs="Arial"/>
          <w:sz w:val="24"/>
          <w:lang w:val="fr-FR"/>
        </w:rPr>
        <w:t xml:space="preserve"> </w:t>
      </w:r>
      <w:r w:rsidR="00A67886">
        <w:rPr>
          <w:rFonts w:eastAsia="Arial" w:cs="Arial"/>
          <w:sz w:val="24"/>
          <w:lang w:val="fr-FR"/>
        </w:rPr>
        <w:t xml:space="preserve">sur iOS </w:t>
      </w:r>
      <w:r w:rsidR="004E3199">
        <w:rPr>
          <w:rFonts w:eastAsia="Arial" w:cs="Arial"/>
          <w:sz w:val="24"/>
          <w:lang w:val="fr-FR"/>
        </w:rPr>
        <w:t xml:space="preserve">dans un </w:t>
      </w:r>
      <w:r w:rsidR="00C657C8">
        <w:rPr>
          <w:rFonts w:eastAsia="Arial" w:cs="Arial"/>
          <w:sz w:val="24"/>
          <w:lang w:val="fr-FR"/>
        </w:rPr>
        <w:t>premier temps</w:t>
      </w:r>
      <w:r w:rsidR="00AC2C88">
        <w:rPr>
          <w:rFonts w:eastAsia="Arial" w:cs="Arial"/>
          <w:sz w:val="24"/>
          <w:lang w:val="fr-FR"/>
        </w:rPr>
        <w:t>,</w:t>
      </w:r>
      <w:r w:rsidR="00A2179F">
        <w:rPr>
          <w:rFonts w:eastAsia="Arial" w:cs="Arial"/>
          <w:sz w:val="24"/>
          <w:lang w:val="fr-FR"/>
        </w:rPr>
        <w:t xml:space="preserve"> </w:t>
      </w:r>
      <w:proofErr w:type="gramStart"/>
      <w:r w:rsidR="00AC2C88">
        <w:rPr>
          <w:rFonts w:eastAsia="Arial" w:cs="Arial"/>
          <w:sz w:val="24"/>
          <w:lang w:val="fr-FR"/>
        </w:rPr>
        <w:t xml:space="preserve">et  </w:t>
      </w:r>
      <w:r w:rsidR="00324152">
        <w:rPr>
          <w:rFonts w:eastAsia="Arial" w:cs="Arial"/>
          <w:sz w:val="24"/>
          <w:lang w:val="fr-FR"/>
        </w:rPr>
        <w:t>téléchargeable</w:t>
      </w:r>
      <w:proofErr w:type="gramEnd"/>
      <w:r w:rsidR="00A67886">
        <w:rPr>
          <w:rFonts w:eastAsia="Arial" w:cs="Arial"/>
          <w:sz w:val="24"/>
          <w:lang w:val="fr-FR"/>
        </w:rPr>
        <w:t xml:space="preserve"> dès janvier 2022 sur Android</w:t>
      </w:r>
      <w:r w:rsidR="00C657C8">
        <w:rPr>
          <w:rFonts w:eastAsia="Arial" w:cs="Arial"/>
          <w:sz w:val="24"/>
          <w:lang w:val="fr-FR"/>
        </w:rPr>
        <w:t>,</w:t>
      </w:r>
      <w:r w:rsidR="00E67B66">
        <w:rPr>
          <w:rFonts w:eastAsia="Arial" w:cs="Arial"/>
          <w:sz w:val="24"/>
          <w:lang w:val="fr-FR"/>
        </w:rPr>
        <w:t xml:space="preserve"> </w:t>
      </w:r>
      <w:r w:rsidR="00D57F38" w:rsidRPr="00363723">
        <w:rPr>
          <w:rFonts w:eastAsia="Arial" w:cs="Arial"/>
          <w:sz w:val="24"/>
          <w:lang w:val="fr-FR"/>
        </w:rPr>
        <w:t xml:space="preserve">permet de scanner le code-barres ou le code </w:t>
      </w:r>
      <w:proofErr w:type="spellStart"/>
      <w:r w:rsidR="00D57F38" w:rsidRPr="00363723">
        <w:rPr>
          <w:rFonts w:eastAsia="Arial" w:cs="Arial"/>
          <w:sz w:val="24"/>
          <w:lang w:val="fr-FR"/>
        </w:rPr>
        <w:t>DataMatrix</w:t>
      </w:r>
      <w:proofErr w:type="spellEnd"/>
      <w:r w:rsidR="00D57F38" w:rsidRPr="00363723">
        <w:rPr>
          <w:rFonts w:eastAsia="Arial" w:cs="Arial"/>
          <w:sz w:val="24"/>
          <w:lang w:val="fr-FR"/>
        </w:rPr>
        <w:t xml:space="preserve"> de l’ensemble des médicaments disponibles en France à l'aide d'un téléphone mobile</w:t>
      </w:r>
      <w:bookmarkEnd w:id="2"/>
      <w:r w:rsidR="00C657C8">
        <w:rPr>
          <w:rFonts w:eastAsia="Arial" w:cs="Arial"/>
          <w:sz w:val="24"/>
          <w:lang w:val="fr-FR"/>
        </w:rPr>
        <w:t xml:space="preserve">. </w:t>
      </w:r>
    </w:p>
    <w:p w14:paraId="044B7589" w14:textId="77777777" w:rsidR="003C2C6C" w:rsidRDefault="003C2C6C" w:rsidP="00A67886">
      <w:pPr>
        <w:jc w:val="both"/>
        <w:rPr>
          <w:rFonts w:eastAsia="Arial" w:cs="Arial"/>
          <w:sz w:val="24"/>
          <w:lang w:val="fr-FR"/>
        </w:rPr>
      </w:pPr>
    </w:p>
    <w:p w14:paraId="0C78BE34" w14:textId="3ECB75B9" w:rsidR="00D57F38" w:rsidRDefault="0024378F" w:rsidP="00A67886">
      <w:pPr>
        <w:jc w:val="both"/>
        <w:rPr>
          <w:rFonts w:eastAsia="Arial" w:cs="Arial"/>
          <w:sz w:val="24"/>
          <w:lang w:val="fr-FR"/>
        </w:rPr>
      </w:pPr>
      <w:bookmarkStart w:id="3" w:name="_Hlk89180753"/>
      <w:r>
        <w:rPr>
          <w:rFonts w:eastAsia="Arial" w:cs="Arial"/>
          <w:sz w:val="24"/>
          <w:lang w:val="fr-FR"/>
        </w:rPr>
        <w:t>Simple d’utilisation, l’application</w:t>
      </w:r>
      <w:r w:rsidR="00BE3D2D">
        <w:rPr>
          <w:rFonts w:eastAsia="Arial" w:cs="Arial"/>
          <w:sz w:val="24"/>
          <w:lang w:val="fr-FR"/>
        </w:rPr>
        <w:t xml:space="preserve"> affiche </w:t>
      </w:r>
      <w:r w:rsidR="0052214C">
        <w:rPr>
          <w:rFonts w:eastAsia="Arial" w:cs="Arial"/>
          <w:sz w:val="24"/>
          <w:lang w:val="fr-FR"/>
        </w:rPr>
        <w:t xml:space="preserve">à l’écran </w:t>
      </w:r>
      <w:r w:rsidR="00BE3D2D">
        <w:rPr>
          <w:rFonts w:eastAsia="Arial" w:cs="Arial"/>
          <w:sz w:val="24"/>
          <w:lang w:val="fr-FR"/>
        </w:rPr>
        <w:t>et</w:t>
      </w:r>
      <w:r w:rsidR="00EB064B">
        <w:rPr>
          <w:rFonts w:eastAsia="Arial" w:cs="Arial"/>
          <w:sz w:val="24"/>
          <w:lang w:val="fr-FR"/>
        </w:rPr>
        <w:t xml:space="preserve"> </w:t>
      </w:r>
      <w:r w:rsidR="005939EC">
        <w:rPr>
          <w:rFonts w:eastAsia="Arial" w:cs="Arial"/>
          <w:sz w:val="24"/>
          <w:lang w:val="fr-FR"/>
        </w:rPr>
        <w:t>fournit</w:t>
      </w:r>
      <w:r w:rsidR="00BE3D2D">
        <w:rPr>
          <w:rFonts w:eastAsia="Arial" w:cs="Arial"/>
          <w:sz w:val="24"/>
          <w:lang w:val="fr-FR"/>
        </w:rPr>
        <w:t xml:space="preserve"> simultanément</w:t>
      </w:r>
      <w:r w:rsidR="00AC0A4E">
        <w:rPr>
          <w:rFonts w:eastAsia="Arial" w:cs="Arial"/>
          <w:sz w:val="24"/>
          <w:lang w:val="fr-FR"/>
        </w:rPr>
        <w:t xml:space="preserve"> </w:t>
      </w:r>
      <w:r w:rsidR="00CE3E49">
        <w:rPr>
          <w:rFonts w:eastAsia="Arial" w:cs="Arial"/>
          <w:sz w:val="24"/>
          <w:lang w:val="fr-FR"/>
        </w:rPr>
        <w:t>la lecture</w:t>
      </w:r>
      <w:r w:rsidR="00B775CA">
        <w:rPr>
          <w:rFonts w:eastAsia="Arial" w:cs="Arial"/>
          <w:sz w:val="24"/>
          <w:lang w:val="fr-FR"/>
        </w:rPr>
        <w:t xml:space="preserve"> par synthèse vocale</w:t>
      </w:r>
      <w:r w:rsidR="00CE3E49">
        <w:rPr>
          <w:rFonts w:eastAsia="Arial" w:cs="Arial"/>
          <w:sz w:val="24"/>
          <w:lang w:val="fr-FR"/>
        </w:rPr>
        <w:t xml:space="preserve"> </w:t>
      </w:r>
      <w:r w:rsidR="0017486F">
        <w:rPr>
          <w:rFonts w:eastAsia="Arial" w:cs="Arial"/>
          <w:sz w:val="24"/>
          <w:lang w:val="fr-FR"/>
        </w:rPr>
        <w:t>du</w:t>
      </w:r>
      <w:r w:rsidR="00A6499C">
        <w:rPr>
          <w:rFonts w:eastAsia="Arial" w:cs="Arial"/>
          <w:sz w:val="24"/>
          <w:lang w:val="fr-FR"/>
        </w:rPr>
        <w:t xml:space="preserve"> nom du médicament, </w:t>
      </w:r>
      <w:r w:rsidR="00BE3D2D">
        <w:rPr>
          <w:rFonts w:eastAsia="Arial" w:cs="Arial"/>
          <w:sz w:val="24"/>
          <w:lang w:val="fr-FR"/>
        </w:rPr>
        <w:t xml:space="preserve">son dosage, son numéro de lot, </w:t>
      </w:r>
      <w:r w:rsidR="00A6499C">
        <w:rPr>
          <w:rFonts w:eastAsia="Arial" w:cs="Arial"/>
          <w:sz w:val="24"/>
          <w:lang w:val="fr-FR"/>
        </w:rPr>
        <w:t>sa date d</w:t>
      </w:r>
      <w:r w:rsidR="00E61E7A">
        <w:rPr>
          <w:rFonts w:eastAsia="Arial" w:cs="Arial"/>
          <w:sz w:val="24"/>
          <w:lang w:val="fr-FR"/>
        </w:rPr>
        <w:t>’expiration</w:t>
      </w:r>
      <w:r w:rsidR="00A6499C">
        <w:rPr>
          <w:rFonts w:eastAsia="Arial" w:cs="Arial"/>
          <w:sz w:val="24"/>
          <w:lang w:val="fr-FR"/>
        </w:rPr>
        <w:t xml:space="preserve"> et</w:t>
      </w:r>
      <w:r w:rsidR="00324152">
        <w:rPr>
          <w:rFonts w:eastAsia="Arial" w:cs="Arial"/>
          <w:sz w:val="24"/>
          <w:lang w:val="fr-FR"/>
        </w:rPr>
        <w:t xml:space="preserve"> </w:t>
      </w:r>
      <w:r w:rsidR="002F0F1C">
        <w:rPr>
          <w:rFonts w:eastAsia="Arial" w:cs="Arial"/>
          <w:sz w:val="24"/>
          <w:lang w:val="fr-FR"/>
        </w:rPr>
        <w:t>un résumé des informations à connaître sur le médicament</w:t>
      </w:r>
      <w:r w:rsidR="002C0F52">
        <w:rPr>
          <w:rFonts w:eastAsia="Arial" w:cs="Arial"/>
          <w:sz w:val="24"/>
          <w:lang w:val="fr-FR"/>
        </w:rPr>
        <w:t>,</w:t>
      </w:r>
      <w:r w:rsidR="002F0F1C">
        <w:rPr>
          <w:rFonts w:eastAsia="Arial" w:cs="Arial"/>
          <w:sz w:val="24"/>
          <w:lang w:val="fr-FR"/>
        </w:rPr>
        <w:t xml:space="preserve"> issues d’une base de référence reconnue sur les produits santé</w:t>
      </w:r>
      <w:r w:rsidR="00E321CF">
        <w:rPr>
          <w:rFonts w:eastAsia="Arial" w:cs="Arial"/>
          <w:sz w:val="24"/>
          <w:lang w:val="fr-FR"/>
        </w:rPr>
        <w:t>.</w:t>
      </w:r>
      <w:r w:rsidR="00C96558" w:rsidRPr="00C96558">
        <w:rPr>
          <w:rFonts w:eastAsia="Arial" w:cs="Arial"/>
          <w:sz w:val="24"/>
          <w:lang w:val="fr-FR"/>
        </w:rPr>
        <w:t xml:space="preserve"> </w:t>
      </w:r>
      <w:r w:rsidR="0017486F">
        <w:rPr>
          <w:rFonts w:eastAsia="Arial" w:cs="Arial"/>
          <w:sz w:val="24"/>
          <w:lang w:val="fr-FR"/>
        </w:rPr>
        <w:t>Cependant, c</w:t>
      </w:r>
      <w:r w:rsidR="00BE2690">
        <w:rPr>
          <w:rFonts w:eastAsia="Arial" w:cs="Arial"/>
          <w:sz w:val="24"/>
          <w:lang w:val="fr-FR"/>
        </w:rPr>
        <w:t xml:space="preserve">ette application n’a </w:t>
      </w:r>
      <w:r w:rsidR="0017486F">
        <w:rPr>
          <w:rFonts w:eastAsia="Arial" w:cs="Arial"/>
          <w:sz w:val="24"/>
          <w:lang w:val="fr-FR"/>
        </w:rPr>
        <w:t xml:space="preserve">pas la </w:t>
      </w:r>
      <w:r w:rsidR="00A73549">
        <w:rPr>
          <w:rFonts w:eastAsia="Arial" w:cs="Arial"/>
          <w:sz w:val="24"/>
          <w:lang w:val="fr-FR"/>
        </w:rPr>
        <w:t>v</w:t>
      </w:r>
      <w:r w:rsidR="00BE2690">
        <w:rPr>
          <w:rFonts w:eastAsia="Arial" w:cs="Arial"/>
          <w:sz w:val="24"/>
          <w:lang w:val="fr-FR"/>
        </w:rPr>
        <w:t xml:space="preserve">ocation </w:t>
      </w:r>
      <w:r w:rsidR="00A73549">
        <w:rPr>
          <w:rFonts w:eastAsia="Arial" w:cs="Arial"/>
          <w:sz w:val="24"/>
          <w:lang w:val="fr-FR"/>
        </w:rPr>
        <w:t xml:space="preserve">à se substituer à un avis, un diagnostic ou un traitement médical. </w:t>
      </w:r>
    </w:p>
    <w:bookmarkEnd w:id="3"/>
    <w:p w14:paraId="7C15323F" w14:textId="77777777" w:rsidR="00BE2690" w:rsidRPr="00363723" w:rsidRDefault="00BE2690" w:rsidP="00A73549">
      <w:pPr>
        <w:jc w:val="both"/>
        <w:rPr>
          <w:rFonts w:eastAsia="Arial" w:cs="Arial"/>
          <w:sz w:val="24"/>
          <w:lang w:val="fr-FR"/>
        </w:rPr>
      </w:pPr>
    </w:p>
    <w:p w14:paraId="4E38D9A4" w14:textId="70A13AE9" w:rsidR="00D57F38" w:rsidRPr="00363723" w:rsidRDefault="00D57F38" w:rsidP="00303BC0">
      <w:pPr>
        <w:jc w:val="both"/>
        <w:rPr>
          <w:rFonts w:eastAsia="Arial" w:cs="Arial"/>
          <w:b/>
          <w:bCs/>
          <w:color w:val="7030A0"/>
          <w:sz w:val="24"/>
          <w:lang w:val="fr-FR"/>
        </w:rPr>
      </w:pPr>
      <w:r w:rsidRPr="00363723">
        <w:rPr>
          <w:rFonts w:eastAsia="Arial" w:cs="Arial"/>
          <w:b/>
          <w:bCs/>
          <w:color w:val="7030A0"/>
          <w:sz w:val="24"/>
          <w:lang w:val="fr-FR"/>
        </w:rPr>
        <w:t xml:space="preserve">Les </w:t>
      </w:r>
      <w:r w:rsidR="00EB3955">
        <w:rPr>
          <w:rFonts w:eastAsia="Arial" w:cs="Arial"/>
          <w:b/>
          <w:bCs/>
          <w:color w:val="7030A0"/>
          <w:sz w:val="24"/>
          <w:lang w:val="fr-FR"/>
        </w:rPr>
        <w:t xml:space="preserve">avantages de l’appli </w:t>
      </w:r>
      <w:proofErr w:type="spellStart"/>
      <w:r w:rsidR="00EB3955">
        <w:rPr>
          <w:rFonts w:eastAsia="Arial" w:cs="Arial"/>
          <w:b/>
          <w:bCs/>
          <w:color w:val="7030A0"/>
          <w:sz w:val="24"/>
          <w:lang w:val="fr-FR"/>
        </w:rPr>
        <w:t>Theia</w:t>
      </w:r>
      <w:proofErr w:type="spellEnd"/>
      <w:r w:rsidR="00AC0A4E" w:rsidRPr="00AC0A4E">
        <w:rPr>
          <w:rFonts w:eastAsia="Arial" w:cs="Arial"/>
          <w:b/>
          <w:bCs/>
          <w:color w:val="7030A0"/>
          <w:sz w:val="24"/>
          <w:vertAlign w:val="superscript"/>
          <w:lang w:val="fr-FR"/>
        </w:rPr>
        <w:t>®</w:t>
      </w:r>
      <w:r w:rsidR="008D78A6" w:rsidRPr="00363723">
        <w:rPr>
          <w:rFonts w:eastAsia="Arial" w:cs="Arial"/>
          <w:b/>
          <w:bCs/>
          <w:color w:val="7030A0"/>
          <w:sz w:val="24"/>
          <w:lang w:val="fr-FR"/>
        </w:rPr>
        <w:t xml:space="preserve"> </w:t>
      </w:r>
      <w:r w:rsidR="003A28B4">
        <w:rPr>
          <w:rFonts w:eastAsia="Arial" w:cs="Arial"/>
          <w:b/>
          <w:bCs/>
          <w:color w:val="7030A0"/>
          <w:sz w:val="24"/>
          <w:lang w:val="fr-FR"/>
        </w:rPr>
        <w:t>retenus</w:t>
      </w:r>
      <w:r w:rsidR="003A28B4" w:rsidRPr="00363723">
        <w:rPr>
          <w:rFonts w:eastAsia="Arial" w:cs="Arial"/>
          <w:b/>
          <w:bCs/>
          <w:color w:val="7030A0"/>
          <w:sz w:val="24"/>
          <w:lang w:val="fr-FR"/>
        </w:rPr>
        <w:t xml:space="preserve"> </w:t>
      </w:r>
      <w:r w:rsidR="00D94998" w:rsidRPr="00363723">
        <w:rPr>
          <w:rFonts w:eastAsia="Arial" w:cs="Arial"/>
          <w:b/>
          <w:bCs/>
          <w:color w:val="7030A0"/>
          <w:sz w:val="24"/>
          <w:lang w:val="fr-FR"/>
        </w:rPr>
        <w:t xml:space="preserve">par les testeurs déficients visuels </w:t>
      </w:r>
    </w:p>
    <w:p w14:paraId="56B490B2" w14:textId="77777777" w:rsidR="00D94998" w:rsidRPr="00EE4894" w:rsidRDefault="00D94998" w:rsidP="00303BC0">
      <w:pPr>
        <w:jc w:val="both"/>
        <w:rPr>
          <w:rFonts w:eastAsia="Arial" w:cs="Arial"/>
          <w:iCs/>
          <w:sz w:val="24"/>
          <w:lang w:val="fr-FR"/>
        </w:rPr>
      </w:pPr>
    </w:p>
    <w:p w14:paraId="21371737" w14:textId="5EB935E9" w:rsidR="000563F3" w:rsidRDefault="00A67886" w:rsidP="00303BC0">
      <w:pPr>
        <w:jc w:val="both"/>
        <w:rPr>
          <w:rFonts w:eastAsia="Arial" w:cs="Arial"/>
          <w:iCs/>
          <w:sz w:val="24"/>
          <w:lang w:val="fr-FR"/>
        </w:rPr>
      </w:pPr>
      <w:r>
        <w:rPr>
          <w:rFonts w:eastAsia="Arial" w:cs="Arial"/>
          <w:iCs/>
          <w:sz w:val="24"/>
          <w:lang w:val="fr-FR"/>
        </w:rPr>
        <w:t>Les</w:t>
      </w:r>
      <w:r w:rsidR="00563559" w:rsidRPr="00EE4894">
        <w:rPr>
          <w:rFonts w:eastAsia="Arial" w:cs="Arial"/>
          <w:iCs/>
          <w:sz w:val="24"/>
          <w:lang w:val="fr-FR"/>
        </w:rPr>
        <w:t xml:space="preserve"> personnes</w:t>
      </w:r>
      <w:r>
        <w:rPr>
          <w:rFonts w:eastAsia="Arial" w:cs="Arial"/>
          <w:iCs/>
          <w:sz w:val="24"/>
          <w:lang w:val="fr-FR"/>
        </w:rPr>
        <w:t xml:space="preserve"> atteintes de cécité </w:t>
      </w:r>
      <w:r w:rsidR="00563559" w:rsidRPr="00EE4894">
        <w:rPr>
          <w:rFonts w:eastAsia="Arial" w:cs="Arial"/>
          <w:iCs/>
          <w:sz w:val="24"/>
          <w:lang w:val="fr-FR"/>
        </w:rPr>
        <w:t>ou malvoyantes</w:t>
      </w:r>
      <w:r w:rsidR="00676CE2">
        <w:rPr>
          <w:rFonts w:eastAsia="Arial" w:cs="Arial"/>
          <w:iCs/>
          <w:sz w:val="24"/>
          <w:lang w:val="fr-FR"/>
        </w:rPr>
        <w:t xml:space="preserve">, </w:t>
      </w:r>
      <w:r>
        <w:rPr>
          <w:rFonts w:eastAsia="Arial" w:cs="Arial"/>
          <w:iCs/>
          <w:sz w:val="24"/>
          <w:lang w:val="fr-FR"/>
        </w:rPr>
        <w:t>peuvent se trouver confront</w:t>
      </w:r>
      <w:r w:rsidR="002756DF">
        <w:rPr>
          <w:rFonts w:eastAsia="Arial" w:cs="Arial"/>
          <w:iCs/>
          <w:sz w:val="24"/>
          <w:lang w:val="fr-FR"/>
        </w:rPr>
        <w:t>ées</w:t>
      </w:r>
      <w:r>
        <w:rPr>
          <w:rFonts w:eastAsia="Arial" w:cs="Arial"/>
          <w:iCs/>
          <w:sz w:val="24"/>
          <w:lang w:val="fr-FR"/>
        </w:rPr>
        <w:t xml:space="preserve"> à différents types d’</w:t>
      </w:r>
      <w:r w:rsidR="00D94998" w:rsidRPr="00EE4894">
        <w:rPr>
          <w:rFonts w:eastAsia="Arial" w:cs="Arial"/>
          <w:iCs/>
          <w:sz w:val="24"/>
          <w:lang w:val="fr-FR"/>
        </w:rPr>
        <w:t xml:space="preserve">obstacles </w:t>
      </w:r>
      <w:r w:rsidR="00ED4E68">
        <w:rPr>
          <w:rFonts w:eastAsia="Arial" w:cs="Arial"/>
          <w:iCs/>
          <w:sz w:val="24"/>
          <w:lang w:val="fr-FR"/>
        </w:rPr>
        <w:t>lors de</w:t>
      </w:r>
      <w:r w:rsidR="00ED4E68" w:rsidRPr="00EE4894">
        <w:rPr>
          <w:rFonts w:eastAsia="Arial" w:cs="Arial"/>
          <w:iCs/>
          <w:sz w:val="24"/>
          <w:lang w:val="fr-FR"/>
        </w:rPr>
        <w:t xml:space="preserve"> </w:t>
      </w:r>
      <w:r w:rsidR="00D94998" w:rsidRPr="00EE4894">
        <w:rPr>
          <w:rFonts w:eastAsia="Arial" w:cs="Arial"/>
          <w:iCs/>
          <w:sz w:val="24"/>
          <w:lang w:val="fr-FR"/>
        </w:rPr>
        <w:t>l</w:t>
      </w:r>
      <w:r w:rsidR="00563559">
        <w:rPr>
          <w:rFonts w:eastAsia="Arial" w:cs="Arial"/>
          <w:iCs/>
          <w:sz w:val="24"/>
          <w:lang w:val="fr-FR"/>
        </w:rPr>
        <w:t xml:space="preserve">a prise </w:t>
      </w:r>
      <w:r w:rsidR="008D0630">
        <w:rPr>
          <w:rFonts w:eastAsia="Arial" w:cs="Arial"/>
          <w:iCs/>
          <w:sz w:val="24"/>
          <w:lang w:val="fr-FR"/>
        </w:rPr>
        <w:t>de médicaments</w:t>
      </w:r>
      <w:r w:rsidR="00BE2690">
        <w:rPr>
          <w:rFonts w:eastAsia="Arial" w:cs="Arial"/>
          <w:iCs/>
          <w:sz w:val="24"/>
          <w:lang w:val="fr-FR"/>
        </w:rPr>
        <w:t xml:space="preserve">, notamment </w:t>
      </w:r>
      <w:r w:rsidR="004C215B">
        <w:rPr>
          <w:rFonts w:eastAsia="Arial" w:cs="Arial"/>
          <w:iCs/>
          <w:sz w:val="24"/>
          <w:lang w:val="fr-FR"/>
        </w:rPr>
        <w:t>:</w:t>
      </w:r>
      <w:r w:rsidR="00D94998" w:rsidRPr="000563F3">
        <w:rPr>
          <w:rFonts w:eastAsia="Arial" w:cs="Arial"/>
          <w:iCs/>
          <w:sz w:val="24"/>
          <w:lang w:val="fr-FR"/>
        </w:rPr>
        <w:t xml:space="preserve"> </w:t>
      </w:r>
    </w:p>
    <w:p w14:paraId="025608EF" w14:textId="77777777" w:rsidR="0098787B" w:rsidRDefault="0098787B" w:rsidP="00303BC0">
      <w:pPr>
        <w:jc w:val="both"/>
        <w:rPr>
          <w:rFonts w:eastAsia="Arial" w:cs="Arial"/>
          <w:iCs/>
          <w:sz w:val="24"/>
          <w:lang w:val="fr-FR"/>
        </w:rPr>
      </w:pPr>
    </w:p>
    <w:p w14:paraId="38065452" w14:textId="0C3843B0" w:rsidR="00D94998" w:rsidRPr="000563F3" w:rsidRDefault="002756DF" w:rsidP="00303BC0">
      <w:pPr>
        <w:pStyle w:val="Paragraphedeliste"/>
        <w:numPr>
          <w:ilvl w:val="0"/>
          <w:numId w:val="15"/>
        </w:numPr>
        <w:jc w:val="both"/>
        <w:rPr>
          <w:rFonts w:eastAsia="Arial" w:cs="Arial"/>
          <w:iCs/>
          <w:sz w:val="24"/>
          <w:lang w:val="fr-FR"/>
        </w:rPr>
      </w:pPr>
      <w:r>
        <w:rPr>
          <w:rFonts w:eastAsia="Arial" w:cs="Arial"/>
          <w:iCs/>
          <w:sz w:val="24"/>
          <w:lang w:val="fr-FR"/>
        </w:rPr>
        <w:t>l</w:t>
      </w:r>
      <w:r w:rsidR="00381DE8">
        <w:rPr>
          <w:rFonts w:eastAsia="Arial" w:cs="Arial"/>
          <w:iCs/>
          <w:sz w:val="24"/>
          <w:lang w:val="fr-FR"/>
        </w:rPr>
        <w:t>a difficulté d’</w:t>
      </w:r>
      <w:r w:rsidR="00D94998" w:rsidRPr="00363723">
        <w:rPr>
          <w:rFonts w:eastAsia="Arial" w:cs="Arial"/>
          <w:iCs/>
          <w:sz w:val="24"/>
          <w:lang w:val="fr-FR"/>
        </w:rPr>
        <w:t>identifier facilement une boîte de médicament</w:t>
      </w:r>
      <w:r>
        <w:rPr>
          <w:rFonts w:eastAsia="Arial" w:cs="Arial"/>
          <w:iCs/>
          <w:sz w:val="24"/>
          <w:lang w:val="fr-FR"/>
        </w:rPr>
        <w:t> ;</w:t>
      </w:r>
    </w:p>
    <w:p w14:paraId="230C80D4" w14:textId="658973DA" w:rsidR="00D94998" w:rsidRPr="000563F3" w:rsidRDefault="002756DF" w:rsidP="00303BC0">
      <w:pPr>
        <w:pStyle w:val="Paragraphedeliste"/>
        <w:numPr>
          <w:ilvl w:val="0"/>
          <w:numId w:val="15"/>
        </w:numPr>
        <w:jc w:val="both"/>
        <w:rPr>
          <w:rFonts w:eastAsia="Arial" w:cs="Arial"/>
          <w:iCs/>
          <w:sz w:val="24"/>
          <w:lang w:val="fr-FR"/>
        </w:rPr>
      </w:pPr>
      <w:r>
        <w:rPr>
          <w:rFonts w:eastAsia="Arial" w:cs="Arial"/>
          <w:iCs/>
          <w:sz w:val="24"/>
          <w:lang w:val="fr-FR"/>
        </w:rPr>
        <w:t>l</w:t>
      </w:r>
      <w:r w:rsidR="00722BAE">
        <w:rPr>
          <w:rFonts w:eastAsia="Arial" w:cs="Arial"/>
          <w:iCs/>
          <w:sz w:val="24"/>
          <w:lang w:val="fr-FR"/>
        </w:rPr>
        <w:t xml:space="preserve">’impossibilité de vérifier </w:t>
      </w:r>
      <w:r w:rsidR="00D94998" w:rsidRPr="00EE4894">
        <w:rPr>
          <w:rFonts w:eastAsia="Arial" w:cs="Arial"/>
          <w:iCs/>
          <w:sz w:val="24"/>
          <w:lang w:val="fr-FR"/>
        </w:rPr>
        <w:t xml:space="preserve">la date </w:t>
      </w:r>
      <w:r w:rsidR="00DA1B7C">
        <w:rPr>
          <w:rFonts w:eastAsia="Arial" w:cs="Arial"/>
          <w:iCs/>
          <w:sz w:val="24"/>
          <w:lang w:val="fr-FR"/>
        </w:rPr>
        <w:t>d’expiration</w:t>
      </w:r>
      <w:r w:rsidR="00F131B7">
        <w:rPr>
          <w:rFonts w:eastAsia="Arial" w:cs="Arial"/>
          <w:iCs/>
          <w:sz w:val="24"/>
          <w:lang w:val="fr-FR"/>
        </w:rPr>
        <w:t xml:space="preserve"> </w:t>
      </w:r>
      <w:r w:rsidR="004C215B">
        <w:rPr>
          <w:rFonts w:eastAsia="Arial" w:cs="Arial"/>
          <w:iCs/>
          <w:sz w:val="24"/>
          <w:lang w:val="fr-FR"/>
        </w:rPr>
        <w:t>d</w:t>
      </w:r>
      <w:r w:rsidR="0039146C">
        <w:rPr>
          <w:rFonts w:eastAsia="Arial" w:cs="Arial"/>
          <w:iCs/>
          <w:sz w:val="24"/>
          <w:lang w:val="fr-FR"/>
        </w:rPr>
        <w:t>u</w:t>
      </w:r>
      <w:r w:rsidR="004C215B">
        <w:rPr>
          <w:rFonts w:eastAsia="Arial" w:cs="Arial"/>
          <w:iCs/>
          <w:sz w:val="24"/>
          <w:lang w:val="fr-FR"/>
        </w:rPr>
        <w:t xml:space="preserve"> médicament</w:t>
      </w:r>
      <w:r w:rsidR="00D94998" w:rsidRPr="00EE4894">
        <w:rPr>
          <w:rFonts w:eastAsia="Arial" w:cs="Arial"/>
          <w:iCs/>
          <w:sz w:val="24"/>
          <w:lang w:val="fr-FR"/>
        </w:rPr>
        <w:t xml:space="preserve"> pour pouvoir l’utiliser dans les meilleures conditions</w:t>
      </w:r>
      <w:r>
        <w:rPr>
          <w:rFonts w:eastAsia="Arial" w:cs="Arial"/>
          <w:iCs/>
          <w:sz w:val="24"/>
          <w:lang w:val="fr-FR"/>
        </w:rPr>
        <w:t> ;</w:t>
      </w:r>
    </w:p>
    <w:p w14:paraId="265FB34C" w14:textId="39A171C5" w:rsidR="00D94998" w:rsidRDefault="002756DF" w:rsidP="00303BC0">
      <w:pPr>
        <w:pStyle w:val="Paragraphedeliste"/>
        <w:numPr>
          <w:ilvl w:val="0"/>
          <w:numId w:val="15"/>
        </w:numPr>
        <w:jc w:val="both"/>
        <w:rPr>
          <w:rFonts w:eastAsia="Arial" w:cs="Arial"/>
          <w:iCs/>
          <w:sz w:val="24"/>
          <w:lang w:val="fr-FR"/>
        </w:rPr>
      </w:pPr>
      <w:r>
        <w:rPr>
          <w:rFonts w:eastAsia="Arial" w:cs="Arial"/>
          <w:iCs/>
          <w:sz w:val="24"/>
          <w:lang w:val="fr-FR"/>
        </w:rPr>
        <w:t>l</w:t>
      </w:r>
      <w:r w:rsidR="00722BAE">
        <w:rPr>
          <w:rFonts w:eastAsia="Arial" w:cs="Arial"/>
          <w:iCs/>
          <w:sz w:val="24"/>
          <w:lang w:val="fr-FR"/>
        </w:rPr>
        <w:t>’absence</w:t>
      </w:r>
      <w:r w:rsidR="00704877">
        <w:rPr>
          <w:rFonts w:eastAsia="Arial" w:cs="Arial"/>
          <w:iCs/>
          <w:sz w:val="24"/>
          <w:lang w:val="fr-FR"/>
        </w:rPr>
        <w:t xml:space="preserve"> d’</w:t>
      </w:r>
      <w:r w:rsidR="00AF1DBE">
        <w:rPr>
          <w:rFonts w:eastAsia="Arial" w:cs="Arial"/>
          <w:iCs/>
          <w:sz w:val="24"/>
          <w:lang w:val="fr-FR"/>
        </w:rPr>
        <w:t xml:space="preserve">accès aux informations </w:t>
      </w:r>
      <w:r w:rsidR="00BE2690">
        <w:rPr>
          <w:rFonts w:eastAsia="Arial" w:cs="Arial"/>
          <w:iCs/>
          <w:sz w:val="24"/>
          <w:lang w:val="fr-FR"/>
        </w:rPr>
        <w:t xml:space="preserve">concernant le </w:t>
      </w:r>
      <w:r w:rsidR="00D94998" w:rsidRPr="000563F3">
        <w:rPr>
          <w:rFonts w:eastAsia="Arial" w:cs="Arial"/>
          <w:iCs/>
          <w:sz w:val="24"/>
          <w:lang w:val="fr-FR"/>
        </w:rPr>
        <w:t>médicament</w:t>
      </w:r>
      <w:r>
        <w:rPr>
          <w:rFonts w:eastAsia="Arial" w:cs="Arial"/>
          <w:iCs/>
          <w:sz w:val="24"/>
          <w:lang w:val="fr-FR"/>
        </w:rPr>
        <w:t>.</w:t>
      </w:r>
    </w:p>
    <w:p w14:paraId="534B273C" w14:textId="66DD0230" w:rsidR="00A41A4F" w:rsidRDefault="00A41A4F" w:rsidP="00A41A4F">
      <w:pPr>
        <w:jc w:val="both"/>
        <w:rPr>
          <w:rFonts w:eastAsia="Arial" w:cs="Arial"/>
          <w:iCs/>
          <w:sz w:val="24"/>
          <w:lang w:val="fr-FR"/>
        </w:rPr>
      </w:pPr>
    </w:p>
    <w:p w14:paraId="7B8A374B" w14:textId="1E701EFD" w:rsidR="005E2943" w:rsidRDefault="00D57F38" w:rsidP="00127D88">
      <w:pPr>
        <w:jc w:val="both"/>
        <w:rPr>
          <w:rFonts w:eastAsia="Arial" w:cs="Arial"/>
          <w:sz w:val="24"/>
          <w:lang w:val="fr-FR"/>
        </w:rPr>
      </w:pPr>
      <w:r w:rsidRPr="00EE4894">
        <w:rPr>
          <w:rFonts w:eastAsia="Arial" w:cs="Arial"/>
          <w:sz w:val="24"/>
          <w:lang w:val="fr-FR"/>
        </w:rPr>
        <w:t>Grâce à</w:t>
      </w:r>
      <w:r w:rsidR="00D94998" w:rsidRPr="00EE4894">
        <w:rPr>
          <w:rFonts w:eastAsia="Arial" w:cs="Arial"/>
          <w:sz w:val="24"/>
          <w:lang w:val="fr-FR"/>
        </w:rPr>
        <w:t xml:space="preserve"> </w:t>
      </w:r>
      <w:r w:rsidR="00885766">
        <w:rPr>
          <w:rFonts w:eastAsia="Arial" w:cs="Arial"/>
          <w:sz w:val="24"/>
          <w:lang w:val="fr-FR"/>
        </w:rPr>
        <w:t xml:space="preserve">l’application </w:t>
      </w:r>
      <w:proofErr w:type="spellStart"/>
      <w:r w:rsidR="00D94998" w:rsidRPr="00EE4894">
        <w:rPr>
          <w:rFonts w:eastAsia="Arial" w:cs="Arial"/>
          <w:sz w:val="24"/>
          <w:lang w:val="fr-FR"/>
        </w:rPr>
        <w:t>Theia</w:t>
      </w:r>
      <w:proofErr w:type="spellEnd"/>
      <w:r w:rsidR="008A7FB9" w:rsidRPr="006071D2">
        <w:rPr>
          <w:rFonts w:eastAsia="Arial" w:cs="Arial"/>
          <w:sz w:val="24"/>
          <w:vertAlign w:val="superscript"/>
          <w:lang w:val="fr-FR"/>
        </w:rPr>
        <w:t>®</w:t>
      </w:r>
      <w:r w:rsidRPr="00EE4894">
        <w:rPr>
          <w:rFonts w:eastAsia="Arial" w:cs="Arial"/>
          <w:sz w:val="24"/>
          <w:lang w:val="fr-FR"/>
        </w:rPr>
        <w:t xml:space="preserve">, </w:t>
      </w:r>
      <w:r w:rsidR="00B81D8F">
        <w:rPr>
          <w:rFonts w:eastAsia="Arial" w:cs="Arial"/>
          <w:sz w:val="24"/>
          <w:lang w:val="fr-FR"/>
        </w:rPr>
        <w:t xml:space="preserve">100% accessible à tous, </w:t>
      </w:r>
      <w:r w:rsidRPr="00EE4894">
        <w:rPr>
          <w:rFonts w:eastAsia="Arial" w:cs="Arial"/>
          <w:sz w:val="24"/>
          <w:lang w:val="fr-FR"/>
        </w:rPr>
        <w:t>l</w:t>
      </w:r>
      <w:r w:rsidR="008C5129">
        <w:rPr>
          <w:rFonts w:eastAsia="Arial" w:cs="Arial"/>
          <w:sz w:val="24"/>
          <w:lang w:val="fr-FR"/>
        </w:rPr>
        <w:t>es</w:t>
      </w:r>
      <w:r w:rsidR="006207EB">
        <w:rPr>
          <w:rFonts w:eastAsia="Arial" w:cs="Arial"/>
          <w:sz w:val="24"/>
          <w:lang w:val="fr-FR"/>
        </w:rPr>
        <w:t xml:space="preserve"> personne</w:t>
      </w:r>
      <w:r w:rsidR="008C5129">
        <w:rPr>
          <w:rFonts w:eastAsia="Arial" w:cs="Arial"/>
          <w:sz w:val="24"/>
          <w:lang w:val="fr-FR"/>
        </w:rPr>
        <w:t>s</w:t>
      </w:r>
      <w:r w:rsidR="006207EB">
        <w:rPr>
          <w:rFonts w:eastAsia="Arial" w:cs="Arial"/>
          <w:sz w:val="24"/>
          <w:lang w:val="fr-FR"/>
        </w:rPr>
        <w:t xml:space="preserve"> </w:t>
      </w:r>
      <w:r w:rsidR="00BE2690">
        <w:rPr>
          <w:rFonts w:eastAsia="Arial" w:cs="Arial"/>
          <w:sz w:val="24"/>
          <w:lang w:val="fr-FR"/>
        </w:rPr>
        <w:t>déficientes</w:t>
      </w:r>
      <w:r w:rsidR="000B724E">
        <w:rPr>
          <w:rFonts w:eastAsia="Arial" w:cs="Arial"/>
          <w:sz w:val="24"/>
          <w:lang w:val="fr-FR"/>
        </w:rPr>
        <w:t xml:space="preserve"> </w:t>
      </w:r>
      <w:r w:rsidR="006207EB">
        <w:rPr>
          <w:rFonts w:eastAsia="Arial" w:cs="Arial"/>
          <w:sz w:val="24"/>
          <w:lang w:val="fr-FR"/>
        </w:rPr>
        <w:t>visuelle</w:t>
      </w:r>
      <w:r w:rsidR="00BE2690">
        <w:rPr>
          <w:rFonts w:eastAsia="Arial" w:cs="Arial"/>
          <w:sz w:val="24"/>
          <w:lang w:val="fr-FR"/>
        </w:rPr>
        <w:t>s</w:t>
      </w:r>
      <w:r w:rsidR="000B724E">
        <w:rPr>
          <w:rFonts w:eastAsia="Arial" w:cs="Arial"/>
          <w:sz w:val="24"/>
          <w:lang w:val="fr-FR"/>
        </w:rPr>
        <w:t xml:space="preserve"> </w:t>
      </w:r>
      <w:r w:rsidR="00BE2690">
        <w:rPr>
          <w:rFonts w:eastAsia="Arial" w:cs="Arial"/>
          <w:sz w:val="24"/>
          <w:lang w:val="fr-FR"/>
        </w:rPr>
        <w:t xml:space="preserve">pourront </w:t>
      </w:r>
      <w:r w:rsidR="000B724E">
        <w:rPr>
          <w:rFonts w:eastAsia="Arial" w:cs="Arial"/>
          <w:sz w:val="24"/>
          <w:lang w:val="fr-FR"/>
        </w:rPr>
        <w:t>désormais</w:t>
      </w:r>
      <w:r w:rsidR="006207EB">
        <w:rPr>
          <w:rFonts w:eastAsia="Arial" w:cs="Arial"/>
          <w:sz w:val="24"/>
          <w:lang w:val="fr-FR"/>
        </w:rPr>
        <w:t xml:space="preserve"> </w:t>
      </w:r>
      <w:r w:rsidR="005D567C">
        <w:rPr>
          <w:rFonts w:eastAsia="Arial" w:cs="Arial"/>
          <w:sz w:val="24"/>
          <w:lang w:val="fr-FR"/>
        </w:rPr>
        <w:t xml:space="preserve">obtenir facilement </w:t>
      </w:r>
      <w:r w:rsidR="00127D88">
        <w:rPr>
          <w:rFonts w:eastAsia="Arial" w:cs="Arial"/>
          <w:sz w:val="24"/>
          <w:lang w:val="fr-FR"/>
        </w:rPr>
        <w:t xml:space="preserve">les informations essentielles sur </w:t>
      </w:r>
      <w:r w:rsidR="000D661A">
        <w:rPr>
          <w:rFonts w:eastAsia="Arial" w:cs="Arial"/>
          <w:sz w:val="24"/>
          <w:lang w:val="fr-FR"/>
        </w:rPr>
        <w:t>plus de 13 000 médicaments disponibles sur le marché français</w:t>
      </w:r>
      <w:r w:rsidR="005A702D">
        <w:rPr>
          <w:rFonts w:eastAsia="Arial" w:cs="Arial"/>
          <w:sz w:val="24"/>
          <w:lang w:val="fr-FR"/>
        </w:rPr>
        <w:t>.</w:t>
      </w:r>
    </w:p>
    <w:p w14:paraId="4E618F26" w14:textId="0FBD8A56" w:rsidR="0017486F" w:rsidRDefault="0017486F" w:rsidP="00127D88">
      <w:pPr>
        <w:jc w:val="both"/>
        <w:rPr>
          <w:rFonts w:eastAsia="Arial" w:cs="Arial"/>
          <w:sz w:val="24"/>
          <w:lang w:val="fr-FR"/>
        </w:rPr>
      </w:pPr>
    </w:p>
    <w:p w14:paraId="7570BD6F" w14:textId="77777777" w:rsidR="0017486F" w:rsidRDefault="0017486F" w:rsidP="00127D88">
      <w:pPr>
        <w:jc w:val="both"/>
        <w:rPr>
          <w:rFonts w:eastAsia="Arial" w:cs="Arial"/>
          <w:sz w:val="24"/>
          <w:lang w:val="fr-FR"/>
        </w:rPr>
      </w:pPr>
    </w:p>
    <w:p w14:paraId="1E889A85" w14:textId="77777777" w:rsidR="0017486F" w:rsidRDefault="0017486F" w:rsidP="0017486F">
      <w:pPr>
        <w:pStyle w:val="Paragraphedeliste"/>
        <w:numPr>
          <w:ilvl w:val="0"/>
          <w:numId w:val="19"/>
        </w:numPr>
        <w:tabs>
          <w:tab w:val="left" w:pos="10080"/>
          <w:tab w:val="left" w:pos="11160"/>
        </w:tabs>
        <w:jc w:val="both"/>
        <w:rPr>
          <w:rFonts w:cs="Arial"/>
          <w:sz w:val="22"/>
          <w:szCs w:val="22"/>
          <w:lang w:val="fr-FR"/>
        </w:rPr>
      </w:pPr>
      <w:r>
        <w:rPr>
          <w:rFonts w:cs="Arial"/>
          <w:sz w:val="22"/>
          <w:szCs w:val="22"/>
          <w:lang w:val="fr-FR"/>
        </w:rPr>
        <w:t xml:space="preserve">Association Valentin Haüy - </w:t>
      </w:r>
      <w:hyperlink r:id="rId10" w:anchor="cecite_malvoyance" w:history="1">
        <w:r w:rsidRPr="00605C10">
          <w:rPr>
            <w:rStyle w:val="Lienhypertexte"/>
            <w:rFonts w:cs="Arial"/>
            <w:sz w:val="22"/>
            <w:szCs w:val="22"/>
            <w:lang w:val="fr-FR"/>
          </w:rPr>
          <w:t>Cécité et malvoyance : les données épidémiologiques</w:t>
        </w:r>
      </w:hyperlink>
      <w:r>
        <w:rPr>
          <w:rFonts w:cs="Arial"/>
          <w:sz w:val="22"/>
          <w:szCs w:val="22"/>
          <w:lang w:val="fr-FR"/>
        </w:rPr>
        <w:t xml:space="preserve"> </w:t>
      </w:r>
    </w:p>
    <w:p w14:paraId="698FE52F" w14:textId="77777777" w:rsidR="00015686" w:rsidRPr="0015507D" w:rsidRDefault="00015686" w:rsidP="00015686">
      <w:pPr>
        <w:jc w:val="both"/>
        <w:rPr>
          <w:rFonts w:eastAsia="Arial" w:cs="Arial"/>
          <w:sz w:val="24"/>
          <w:lang w:val="fr-FR"/>
        </w:rPr>
      </w:pPr>
    </w:p>
    <w:p w14:paraId="633E4AC6" w14:textId="08A146A8" w:rsidR="00015686" w:rsidRPr="007B1D69" w:rsidRDefault="00015686" w:rsidP="00015686">
      <w:pPr>
        <w:jc w:val="both"/>
        <w:rPr>
          <w:rFonts w:eastAsia="Arial" w:cs="Arial"/>
          <w:i/>
          <w:iCs/>
          <w:sz w:val="24"/>
          <w:lang w:val="fr-FR"/>
        </w:rPr>
      </w:pPr>
      <w:r w:rsidRPr="0015507D">
        <w:rPr>
          <w:rFonts w:eastAsia="Arial" w:cs="Arial"/>
          <w:sz w:val="24"/>
          <w:lang w:val="fr-FR"/>
        </w:rPr>
        <w:lastRenderedPageBreak/>
        <w:t xml:space="preserve">Sylvain </w:t>
      </w:r>
      <w:proofErr w:type="spellStart"/>
      <w:r w:rsidRPr="0015507D">
        <w:rPr>
          <w:rFonts w:eastAsia="Arial" w:cs="Arial"/>
          <w:sz w:val="24"/>
          <w:lang w:val="fr-FR"/>
        </w:rPr>
        <w:t>Nivard</w:t>
      </w:r>
      <w:proofErr w:type="spellEnd"/>
      <w:r w:rsidRPr="0015507D">
        <w:rPr>
          <w:rFonts w:eastAsia="Arial" w:cs="Arial"/>
          <w:sz w:val="24"/>
          <w:lang w:val="fr-FR"/>
        </w:rPr>
        <w:t>, Président de Valentin Haüy</w:t>
      </w:r>
      <w:r>
        <w:rPr>
          <w:rFonts w:eastAsia="Arial" w:cs="Arial"/>
          <w:sz w:val="24"/>
          <w:lang w:val="fr-FR"/>
        </w:rPr>
        <w:t> est</w:t>
      </w:r>
      <w:r w:rsidR="007B1D69">
        <w:rPr>
          <w:rFonts w:eastAsia="Arial" w:cs="Arial"/>
          <w:sz w:val="24"/>
          <w:lang w:val="fr-FR"/>
        </w:rPr>
        <w:t> </w:t>
      </w:r>
      <w:r w:rsidR="007B1D69" w:rsidRPr="007B1D69">
        <w:rPr>
          <w:rFonts w:eastAsia="Arial" w:cs="Arial"/>
          <w:i/>
          <w:iCs/>
          <w:sz w:val="24"/>
          <w:lang w:val="fr-FR"/>
        </w:rPr>
        <w:t>:</w:t>
      </w:r>
      <w:r w:rsidRPr="007B1D69">
        <w:rPr>
          <w:rFonts w:eastAsia="Arial" w:cs="Arial"/>
          <w:i/>
          <w:iCs/>
          <w:sz w:val="24"/>
          <w:lang w:val="fr-FR"/>
        </w:rPr>
        <w:t> </w:t>
      </w:r>
      <w:r w:rsidR="007B1D69" w:rsidRPr="007B1D69">
        <w:rPr>
          <w:rFonts w:eastAsia="Arial" w:cs="Arial"/>
          <w:i/>
          <w:iCs/>
          <w:sz w:val="24"/>
          <w:lang w:val="fr-FR"/>
        </w:rPr>
        <w:t>« </w:t>
      </w:r>
      <w:r w:rsidRPr="007B1D69">
        <w:rPr>
          <w:rFonts w:eastAsia="Arial" w:cs="Arial"/>
          <w:i/>
          <w:iCs/>
          <w:sz w:val="24"/>
          <w:lang w:val="fr-FR"/>
        </w:rPr>
        <w:t>particulièrement heureux de ce partenariat entre l’équipe du p</w:t>
      </w:r>
      <w:r w:rsidR="007B1D69">
        <w:rPr>
          <w:rFonts w:eastAsia="Arial" w:cs="Arial"/>
          <w:i/>
          <w:iCs/>
          <w:sz w:val="24"/>
          <w:lang w:val="fr-FR"/>
        </w:rPr>
        <w:t>ô</w:t>
      </w:r>
      <w:r w:rsidRPr="007B1D69">
        <w:rPr>
          <w:rFonts w:eastAsia="Arial" w:cs="Arial"/>
          <w:i/>
          <w:iCs/>
          <w:sz w:val="24"/>
          <w:lang w:val="fr-FR"/>
        </w:rPr>
        <w:t xml:space="preserve">le accessibilité de l’association et l’équipe de Sanofi France. Cette application va permettre aux déficients visuels de prendre leurs médicaments en toute sécurité. Les entreprises qui, comme </w:t>
      </w:r>
      <w:r w:rsidR="00321D57">
        <w:rPr>
          <w:rFonts w:eastAsia="Arial" w:cs="Arial"/>
          <w:i/>
          <w:iCs/>
          <w:sz w:val="24"/>
          <w:lang w:val="fr-FR"/>
        </w:rPr>
        <w:t>S</w:t>
      </w:r>
      <w:r w:rsidRPr="007B1D69">
        <w:rPr>
          <w:rFonts w:eastAsia="Arial" w:cs="Arial"/>
          <w:i/>
          <w:iCs/>
          <w:sz w:val="24"/>
          <w:lang w:val="fr-FR"/>
        </w:rPr>
        <w:t xml:space="preserve">anofi France, assument leur responsabilité sociale en se préoccupant de leurs clients différents, sont encore trop rares. </w:t>
      </w:r>
      <w:proofErr w:type="spellStart"/>
      <w:r w:rsidRPr="007B1D69">
        <w:rPr>
          <w:rFonts w:eastAsia="Arial" w:cs="Arial"/>
          <w:i/>
          <w:iCs/>
          <w:sz w:val="24"/>
          <w:lang w:val="fr-FR"/>
        </w:rPr>
        <w:t>Theia</w:t>
      </w:r>
      <w:proofErr w:type="spellEnd"/>
      <w:r w:rsidR="00321D57" w:rsidRPr="00321D57">
        <w:rPr>
          <w:rFonts w:eastAsia="Arial" w:cs="Arial"/>
          <w:i/>
          <w:iCs/>
          <w:sz w:val="24"/>
          <w:vertAlign w:val="superscript"/>
          <w:lang w:val="fr-FR"/>
        </w:rPr>
        <w:t>®</w:t>
      </w:r>
      <w:r w:rsidRPr="007B1D69">
        <w:rPr>
          <w:rFonts w:eastAsia="Arial" w:cs="Arial"/>
          <w:i/>
          <w:iCs/>
          <w:sz w:val="24"/>
          <w:lang w:val="fr-FR"/>
        </w:rPr>
        <w:t xml:space="preserve"> répond à notre souhait d’offrir toujours plus de services pour permettre l’autonomie au quotidien.</w:t>
      </w:r>
      <w:r w:rsidR="007B1D69" w:rsidRPr="007B1D69">
        <w:rPr>
          <w:rFonts w:eastAsia="Arial" w:cs="Arial"/>
          <w:i/>
          <w:iCs/>
          <w:sz w:val="24"/>
          <w:lang w:val="fr-FR"/>
        </w:rPr>
        <w:t> »</w:t>
      </w:r>
    </w:p>
    <w:p w14:paraId="7C7C9541" w14:textId="77777777" w:rsidR="009E3580" w:rsidRPr="00235C05" w:rsidRDefault="009E3580" w:rsidP="00303BC0">
      <w:pPr>
        <w:jc w:val="both"/>
        <w:rPr>
          <w:rFonts w:eastAsia="Arial" w:cs="Arial"/>
          <w:sz w:val="24"/>
          <w:highlight w:val="yellow"/>
          <w:lang w:val="fr-FR"/>
        </w:rPr>
      </w:pPr>
    </w:p>
    <w:p w14:paraId="50AB2B71" w14:textId="22227C8E" w:rsidR="00FB5763" w:rsidRDefault="00FB5763" w:rsidP="00303BC0">
      <w:pPr>
        <w:jc w:val="both"/>
        <w:rPr>
          <w:rFonts w:eastAsia="Arial" w:cs="Arial"/>
          <w:sz w:val="24"/>
          <w:lang w:val="fr-FR"/>
        </w:rPr>
      </w:pPr>
      <w:r>
        <w:rPr>
          <w:rFonts w:eastAsia="Arial" w:cs="Arial"/>
          <w:i/>
          <w:iCs/>
          <w:sz w:val="24"/>
          <w:lang w:val="fr-FR"/>
        </w:rPr>
        <w:t>« </w:t>
      </w:r>
      <w:r w:rsidRPr="00FB5763">
        <w:rPr>
          <w:rFonts w:eastAsia="Arial" w:cs="Arial"/>
          <w:i/>
          <w:iCs/>
          <w:sz w:val="24"/>
          <w:lang w:val="fr-FR"/>
        </w:rPr>
        <w:t>Cette application gratuite contribue de façon concrète au bon usage des médicaments et à l’autonomisation des patients aveugles ou malvoyants. Elle est en cohérence directe avec l’engagement de Sanofi pour une société plus inclusive.</w:t>
      </w:r>
      <w:r>
        <w:rPr>
          <w:rFonts w:eastAsia="Arial" w:cs="Arial"/>
          <w:i/>
          <w:iCs/>
          <w:sz w:val="24"/>
          <w:lang w:val="fr-FR"/>
        </w:rPr>
        <w:t> »</w:t>
      </w:r>
      <w:r w:rsidRPr="00E01FAF">
        <w:rPr>
          <w:rFonts w:eastAsia="Arial" w:cs="Arial"/>
          <w:sz w:val="24"/>
          <w:lang w:val="fr-FR"/>
        </w:rPr>
        <w:t xml:space="preserve"> </w:t>
      </w:r>
      <w:r w:rsidR="009C2DA8" w:rsidRPr="00E01FAF">
        <w:rPr>
          <w:rFonts w:eastAsia="Arial" w:cs="Arial"/>
          <w:sz w:val="24"/>
          <w:lang w:val="fr-FR"/>
        </w:rPr>
        <w:t>a déclaré Olivier Bogillot, Président de Sanofi France.</w:t>
      </w:r>
      <w:r w:rsidRPr="00E01FAF">
        <w:rPr>
          <w:rFonts w:eastAsia="Arial" w:cs="Arial"/>
          <w:sz w:val="24"/>
          <w:lang w:val="fr-FR"/>
        </w:rPr>
        <w:t xml:space="preserve"> </w:t>
      </w:r>
    </w:p>
    <w:p w14:paraId="481A09E3" w14:textId="77777777" w:rsidR="009E3580" w:rsidRDefault="009E3580" w:rsidP="00303BC0">
      <w:pPr>
        <w:jc w:val="both"/>
        <w:rPr>
          <w:rFonts w:eastAsia="Arial" w:cs="Arial"/>
          <w:sz w:val="24"/>
          <w:lang w:val="fr-FR"/>
        </w:rPr>
      </w:pPr>
    </w:p>
    <w:p w14:paraId="7306AA6C" w14:textId="1D5D5E53" w:rsidR="001332C1" w:rsidRDefault="00AD458C" w:rsidP="00303BC0">
      <w:pPr>
        <w:jc w:val="both"/>
        <w:rPr>
          <w:rFonts w:eastAsia="Arial" w:cs="Arial"/>
          <w:sz w:val="24"/>
          <w:lang w:val="fr-FR"/>
        </w:rPr>
      </w:pPr>
      <w:proofErr w:type="spellStart"/>
      <w:r>
        <w:rPr>
          <w:rFonts w:eastAsia="Arial" w:cs="Arial"/>
          <w:sz w:val="24"/>
          <w:lang w:val="fr-FR"/>
        </w:rPr>
        <w:t>Theia</w:t>
      </w:r>
      <w:proofErr w:type="spellEnd"/>
      <w:r w:rsidR="00B01F5D" w:rsidRPr="006071D2">
        <w:rPr>
          <w:rFonts w:eastAsia="Arial" w:cs="Arial"/>
          <w:sz w:val="24"/>
          <w:vertAlign w:val="superscript"/>
          <w:lang w:val="fr-FR"/>
        </w:rPr>
        <w:t>®</w:t>
      </w:r>
      <w:r>
        <w:rPr>
          <w:rFonts w:eastAsia="Arial" w:cs="Arial"/>
          <w:sz w:val="24"/>
          <w:lang w:val="fr-FR"/>
        </w:rPr>
        <w:t xml:space="preserve"> a été développé</w:t>
      </w:r>
      <w:r w:rsidR="00893F81">
        <w:rPr>
          <w:rFonts w:eastAsia="Arial" w:cs="Arial"/>
          <w:sz w:val="24"/>
          <w:lang w:val="fr-FR"/>
        </w:rPr>
        <w:t>e</w:t>
      </w:r>
      <w:r>
        <w:rPr>
          <w:rFonts w:eastAsia="Arial" w:cs="Arial"/>
          <w:sz w:val="24"/>
          <w:lang w:val="fr-FR"/>
        </w:rPr>
        <w:t xml:space="preserve"> </w:t>
      </w:r>
      <w:r w:rsidR="001332C1">
        <w:rPr>
          <w:rFonts w:eastAsia="Arial" w:cs="Arial"/>
          <w:sz w:val="24"/>
          <w:lang w:val="fr-FR"/>
        </w:rPr>
        <w:t xml:space="preserve">par Sanofi et </w:t>
      </w:r>
      <w:r w:rsidR="00015686">
        <w:rPr>
          <w:rFonts w:eastAsia="Arial" w:cs="Arial"/>
          <w:sz w:val="24"/>
          <w:lang w:val="fr-FR"/>
        </w:rPr>
        <w:t xml:space="preserve">le pôle accessibilité de </w:t>
      </w:r>
      <w:r w:rsidR="00255C35">
        <w:rPr>
          <w:rFonts w:eastAsia="Arial" w:cs="Arial"/>
          <w:sz w:val="24"/>
          <w:lang w:val="fr-FR"/>
        </w:rPr>
        <w:t xml:space="preserve">l’association </w:t>
      </w:r>
      <w:r w:rsidR="001332C1">
        <w:rPr>
          <w:rFonts w:eastAsia="Arial" w:cs="Arial"/>
          <w:sz w:val="24"/>
          <w:lang w:val="fr-FR"/>
        </w:rPr>
        <w:t>Valentin Haüy avec le support de trois partenaires</w:t>
      </w:r>
      <w:r>
        <w:rPr>
          <w:rFonts w:eastAsia="Arial" w:cs="Arial"/>
          <w:sz w:val="24"/>
          <w:lang w:val="fr-FR"/>
        </w:rPr>
        <w:t> :</w:t>
      </w:r>
      <w:r w:rsidR="00B01F5D">
        <w:rPr>
          <w:rFonts w:eastAsia="Arial" w:cs="Arial"/>
          <w:sz w:val="24"/>
          <w:lang w:val="fr-FR"/>
        </w:rPr>
        <w:t xml:space="preserve"> </w:t>
      </w:r>
      <w:r w:rsidR="004E0E52">
        <w:rPr>
          <w:rFonts w:eastAsia="Arial" w:cs="Arial"/>
          <w:sz w:val="24"/>
          <w:lang w:val="fr-FR"/>
        </w:rPr>
        <w:t xml:space="preserve">Vidal, </w:t>
      </w:r>
      <w:r w:rsidR="009B06F9">
        <w:rPr>
          <w:rFonts w:eastAsia="Arial" w:cs="Arial"/>
          <w:sz w:val="24"/>
          <w:lang w:val="fr-FR"/>
        </w:rPr>
        <w:t>pour</w:t>
      </w:r>
      <w:r w:rsidR="004E0E52">
        <w:rPr>
          <w:rFonts w:eastAsia="Arial" w:cs="Arial"/>
          <w:sz w:val="24"/>
          <w:lang w:val="fr-FR"/>
        </w:rPr>
        <w:t xml:space="preserve"> les informations extraites de la</w:t>
      </w:r>
      <w:r w:rsidR="0095678A">
        <w:rPr>
          <w:rFonts w:eastAsia="Arial" w:cs="Arial"/>
          <w:sz w:val="24"/>
          <w:lang w:val="fr-FR"/>
        </w:rPr>
        <w:t xml:space="preserve"> fiche d’information patient des médicaments sur le marché français</w:t>
      </w:r>
      <w:r w:rsidR="00A92607">
        <w:rPr>
          <w:rFonts w:eastAsia="Arial" w:cs="Arial"/>
          <w:sz w:val="24"/>
          <w:lang w:val="fr-FR"/>
        </w:rPr>
        <w:t xml:space="preserve"> </w:t>
      </w:r>
      <w:r w:rsidR="0095678A">
        <w:rPr>
          <w:rFonts w:eastAsia="Arial" w:cs="Arial"/>
          <w:sz w:val="24"/>
          <w:lang w:val="fr-FR"/>
        </w:rPr>
        <w:t>;</w:t>
      </w:r>
      <w:r w:rsidR="009B06F9">
        <w:rPr>
          <w:rFonts w:eastAsia="Arial" w:cs="Arial"/>
          <w:sz w:val="24"/>
          <w:lang w:val="fr-FR"/>
        </w:rPr>
        <w:t xml:space="preserve"> </w:t>
      </w:r>
      <w:proofErr w:type="spellStart"/>
      <w:r w:rsidR="009B06F9">
        <w:rPr>
          <w:rFonts w:eastAsia="Arial" w:cs="Arial"/>
          <w:sz w:val="24"/>
          <w:lang w:val="fr-FR"/>
        </w:rPr>
        <w:t>Cognizant</w:t>
      </w:r>
      <w:proofErr w:type="spellEnd"/>
      <w:r w:rsidR="009B06F9">
        <w:rPr>
          <w:rFonts w:eastAsia="Arial" w:cs="Arial"/>
          <w:sz w:val="24"/>
          <w:lang w:val="fr-FR"/>
        </w:rPr>
        <w:t xml:space="preserve"> pour le développement technique et </w:t>
      </w:r>
      <w:proofErr w:type="spellStart"/>
      <w:r w:rsidR="009B06F9">
        <w:rPr>
          <w:rFonts w:eastAsia="Arial" w:cs="Arial"/>
          <w:sz w:val="24"/>
          <w:lang w:val="fr-FR"/>
        </w:rPr>
        <w:t>Scandit</w:t>
      </w:r>
      <w:proofErr w:type="spellEnd"/>
      <w:r w:rsidR="009B06F9">
        <w:rPr>
          <w:rFonts w:eastAsia="Arial" w:cs="Arial"/>
          <w:sz w:val="24"/>
          <w:lang w:val="fr-FR"/>
        </w:rPr>
        <w:t xml:space="preserve"> pour la technologie du scan.</w:t>
      </w:r>
    </w:p>
    <w:p w14:paraId="1CA572B8" w14:textId="77777777" w:rsidR="00AD458C" w:rsidRDefault="00AD458C" w:rsidP="00AD458C">
      <w:pPr>
        <w:rPr>
          <w:rFonts w:ascii="Calibri" w:eastAsiaTheme="minorHAnsi" w:hAnsi="Calibri"/>
          <w:sz w:val="22"/>
          <w:szCs w:val="22"/>
          <w:bdr w:val="none" w:sz="0" w:space="0" w:color="auto"/>
          <w:lang w:val="fr-FR"/>
        </w:rPr>
      </w:pPr>
    </w:p>
    <w:p w14:paraId="67B514D8" w14:textId="3F4DF165" w:rsidR="00AD458C" w:rsidRDefault="00AD458C" w:rsidP="00091871">
      <w:pPr>
        <w:rPr>
          <w:rFonts w:eastAsia="Arial" w:cs="Arial"/>
          <w:sz w:val="24"/>
          <w:lang w:val="fr-FR"/>
        </w:rPr>
      </w:pPr>
      <w:r>
        <w:rPr>
          <w:noProof/>
        </w:rPr>
        <w:drawing>
          <wp:inline distT="0" distB="0" distL="0" distR="0" wp14:anchorId="7BEE1288" wp14:editId="66DDEB9C">
            <wp:extent cx="1066800" cy="229362"/>
            <wp:effectExtent l="0" t="0" r="0" b="0"/>
            <wp:docPr id="3" name="Image 3" descr="Logo cogniz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Logo cognizan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083837" cy="233025"/>
                    </a:xfrm>
                    <a:prstGeom prst="rect">
                      <a:avLst/>
                    </a:prstGeom>
                    <a:noFill/>
                    <a:ln>
                      <a:noFill/>
                    </a:ln>
                  </pic:spPr>
                </pic:pic>
              </a:graphicData>
            </a:graphic>
          </wp:inline>
        </w:drawing>
      </w:r>
      <w:r>
        <w:rPr>
          <w:rFonts w:eastAsia="Arial" w:cs="Arial"/>
          <w:sz w:val="24"/>
          <w:lang w:val="fr-FR"/>
        </w:rPr>
        <w:tab/>
      </w:r>
      <w:r>
        <w:rPr>
          <w:rFonts w:eastAsia="Arial" w:cs="Arial"/>
          <w:sz w:val="24"/>
          <w:lang w:val="fr-FR"/>
        </w:rPr>
        <w:tab/>
      </w:r>
      <w:r>
        <w:rPr>
          <w:noProof/>
        </w:rPr>
        <w:drawing>
          <wp:inline distT="0" distB="0" distL="0" distR="0" wp14:anchorId="7749E1A4" wp14:editId="15151A20">
            <wp:extent cx="807830" cy="419100"/>
            <wp:effectExtent l="0" t="0" r="0" b="0"/>
            <wp:docPr id="2" name="Image 2" descr="Logo Scan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Scandit"/>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13492" cy="422037"/>
                    </a:xfrm>
                    <a:prstGeom prst="rect">
                      <a:avLst/>
                    </a:prstGeom>
                    <a:noFill/>
                    <a:ln>
                      <a:noFill/>
                    </a:ln>
                  </pic:spPr>
                </pic:pic>
              </a:graphicData>
            </a:graphic>
          </wp:inline>
        </w:drawing>
      </w:r>
      <w:r w:rsidR="00D10DF1">
        <w:rPr>
          <w:rFonts w:eastAsia="Arial" w:cs="Arial"/>
          <w:sz w:val="24"/>
          <w:lang w:val="fr-FR"/>
        </w:rPr>
        <w:tab/>
      </w:r>
      <w:r w:rsidR="00D10DF1">
        <w:rPr>
          <w:rFonts w:eastAsia="Arial" w:cs="Arial"/>
          <w:sz w:val="24"/>
          <w:lang w:val="fr-FR"/>
        </w:rPr>
        <w:tab/>
      </w:r>
      <w:r w:rsidR="00D10DF1">
        <w:rPr>
          <w:rFonts w:eastAsia="Arial" w:cs="Arial"/>
          <w:sz w:val="24"/>
          <w:lang w:val="fr-FR"/>
        </w:rPr>
        <w:tab/>
      </w:r>
      <w:r>
        <w:rPr>
          <w:noProof/>
        </w:rPr>
        <w:drawing>
          <wp:inline distT="0" distB="0" distL="0" distR="0" wp14:anchorId="686242B1" wp14:editId="2A05F97F">
            <wp:extent cx="1371600" cy="306421"/>
            <wp:effectExtent l="0" t="0" r="0" b="0"/>
            <wp:docPr id="1" name="Image 1" descr="Logo Vi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Vidal"/>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95575" cy="311777"/>
                    </a:xfrm>
                    <a:prstGeom prst="rect">
                      <a:avLst/>
                    </a:prstGeom>
                    <a:noFill/>
                    <a:ln>
                      <a:noFill/>
                    </a:ln>
                  </pic:spPr>
                </pic:pic>
              </a:graphicData>
            </a:graphic>
          </wp:inline>
        </w:drawing>
      </w:r>
    </w:p>
    <w:p w14:paraId="3547C6D7" w14:textId="61B100AF" w:rsidR="008556BC" w:rsidRDefault="00CB41CD" w:rsidP="00091871">
      <w:pPr>
        <w:rPr>
          <w:rFonts w:eastAsia="Arial" w:cs="Arial"/>
          <w:sz w:val="24"/>
          <w:lang w:val="fr-FR"/>
        </w:rPr>
      </w:pPr>
      <w:r w:rsidRPr="00CB41CD">
        <w:rPr>
          <w:rFonts w:eastAsia="Arial" w:cs="Arial"/>
          <w:sz w:val="24"/>
          <w:lang w:val="fr-FR"/>
        </w:rPr>
        <w:t xml:space="preserve">  </w:t>
      </w:r>
    </w:p>
    <w:p w14:paraId="536BB854" w14:textId="36CF2452" w:rsidR="00B235F9" w:rsidRDefault="00B235F9" w:rsidP="00091871">
      <w:pPr>
        <w:rPr>
          <w:rFonts w:eastAsia="Arial" w:cs="Arial"/>
          <w:sz w:val="24"/>
          <w:lang w:val="fr-FR"/>
        </w:rPr>
      </w:pPr>
    </w:p>
    <w:p w14:paraId="43B1245F" w14:textId="77777777" w:rsidR="00B01F5D" w:rsidRPr="00363723" w:rsidRDefault="00B01F5D" w:rsidP="00091871">
      <w:pPr>
        <w:rPr>
          <w:rFonts w:eastAsia="Arial" w:cs="Arial"/>
          <w:sz w:val="24"/>
          <w:lang w:val="fr-FR"/>
        </w:rPr>
      </w:pPr>
    </w:p>
    <w:p w14:paraId="7DEDC61B" w14:textId="599A36BB" w:rsidR="006673E2" w:rsidRPr="00363723" w:rsidRDefault="00353716" w:rsidP="00091871">
      <w:pPr>
        <w:pStyle w:val="Titre3"/>
        <w:spacing w:before="0" w:after="0"/>
      </w:pPr>
      <w:r w:rsidRPr="00363723">
        <w:t xml:space="preserve">À propos de </w:t>
      </w:r>
      <w:r w:rsidR="006673E2" w:rsidRPr="00363723">
        <w:t>Sanofi</w:t>
      </w:r>
    </w:p>
    <w:p w14:paraId="779E6077" w14:textId="77777777" w:rsidR="00EE4894" w:rsidRPr="00363723" w:rsidRDefault="00EE4894" w:rsidP="00091871">
      <w:pPr>
        <w:tabs>
          <w:tab w:val="left" w:pos="10080"/>
          <w:tab w:val="left" w:pos="11160"/>
        </w:tabs>
        <w:jc w:val="both"/>
        <w:rPr>
          <w:rFonts w:cs="Arial"/>
          <w:sz w:val="24"/>
          <w:lang w:val="fr-FR"/>
        </w:rPr>
      </w:pPr>
      <w:r w:rsidRPr="00363723">
        <w:rPr>
          <w:rFonts w:cs="Arial"/>
          <w:sz w:val="24"/>
          <w:lang w:val="fr-FR"/>
        </w:rPr>
        <w:t>La vocation de Sanofi est d’accompagner celles et ceux confrontés à des difficultés de santé. Entreprise biopharmaceutique mondiale spécialisée dans la santé humaine, nous prévenons les maladies avec nos vaccins et proposons des traitements innovants. Nous accompagnons tant ceux qui sont atteints de maladies rares, que les millions de personnes souffrant d’une maladie chronique.</w:t>
      </w:r>
    </w:p>
    <w:p w14:paraId="11E7A759" w14:textId="77777777" w:rsidR="00EE4894" w:rsidRPr="00363723" w:rsidRDefault="00EE4894" w:rsidP="00091871">
      <w:pPr>
        <w:tabs>
          <w:tab w:val="left" w:pos="10080"/>
          <w:tab w:val="left" w:pos="11160"/>
        </w:tabs>
        <w:jc w:val="both"/>
        <w:rPr>
          <w:rFonts w:cs="Arial"/>
          <w:sz w:val="24"/>
          <w:lang w:val="fr-FR"/>
        </w:rPr>
      </w:pPr>
    </w:p>
    <w:p w14:paraId="7F0BCD61" w14:textId="51F2E26F" w:rsidR="00EE4894" w:rsidRDefault="00EE4894" w:rsidP="00091871">
      <w:pPr>
        <w:tabs>
          <w:tab w:val="left" w:pos="10080"/>
          <w:tab w:val="left" w:pos="11160"/>
        </w:tabs>
        <w:jc w:val="both"/>
        <w:rPr>
          <w:rFonts w:cs="Arial"/>
          <w:sz w:val="24"/>
          <w:lang w:val="fr-FR"/>
        </w:rPr>
      </w:pPr>
      <w:r w:rsidRPr="00363723">
        <w:rPr>
          <w:rFonts w:cs="Arial"/>
          <w:sz w:val="24"/>
          <w:lang w:val="fr-FR"/>
        </w:rPr>
        <w:t>Sanofi et ses plus de 100 000 collaborateurs dans 100 pays transforment l’innovation scientifique en solutions de santé partout dans le monde.</w:t>
      </w:r>
    </w:p>
    <w:p w14:paraId="6DE59410" w14:textId="21F84FC6" w:rsidR="00091871" w:rsidRDefault="00091871" w:rsidP="00091871">
      <w:pPr>
        <w:tabs>
          <w:tab w:val="left" w:pos="10080"/>
          <w:tab w:val="left" w:pos="11160"/>
        </w:tabs>
        <w:jc w:val="both"/>
        <w:rPr>
          <w:rFonts w:cs="Arial"/>
          <w:color w:val="000000"/>
          <w:sz w:val="24"/>
          <w:lang w:val="fr-FR"/>
        </w:rPr>
      </w:pPr>
    </w:p>
    <w:p w14:paraId="4E192C8E" w14:textId="77777777" w:rsidR="00B01F5D" w:rsidRPr="00363723" w:rsidRDefault="00B01F5D" w:rsidP="00091871">
      <w:pPr>
        <w:tabs>
          <w:tab w:val="left" w:pos="10080"/>
          <w:tab w:val="left" w:pos="11160"/>
        </w:tabs>
        <w:jc w:val="both"/>
        <w:rPr>
          <w:rFonts w:cs="Arial"/>
          <w:color w:val="000000"/>
          <w:sz w:val="24"/>
          <w:lang w:val="fr-FR"/>
        </w:rPr>
      </w:pPr>
    </w:p>
    <w:p w14:paraId="16DC1450" w14:textId="10CBC056" w:rsidR="00353716" w:rsidRPr="00363723" w:rsidRDefault="006673E2" w:rsidP="00091871">
      <w:pPr>
        <w:pStyle w:val="Titre3"/>
        <w:spacing w:before="0" w:after="0"/>
      </w:pPr>
      <w:r w:rsidRPr="00363723">
        <w:t xml:space="preserve">À propos </w:t>
      </w:r>
      <w:r w:rsidR="00353716" w:rsidRPr="00363723">
        <w:t>l’association Valentin Haüy</w:t>
      </w:r>
    </w:p>
    <w:p w14:paraId="09EE94E1" w14:textId="77777777" w:rsidR="00B57340" w:rsidRDefault="00353716" w:rsidP="00091871">
      <w:pPr>
        <w:tabs>
          <w:tab w:val="left" w:pos="10080"/>
          <w:tab w:val="left" w:pos="11160"/>
        </w:tabs>
        <w:rPr>
          <w:rFonts w:cs="Arial"/>
          <w:sz w:val="24"/>
          <w:lang w:val="fr-FR"/>
        </w:rPr>
      </w:pPr>
      <w:r w:rsidRPr="00EE4894">
        <w:rPr>
          <w:rFonts w:cs="Arial"/>
          <w:sz w:val="24"/>
          <w:lang w:val="fr-FR"/>
        </w:rPr>
        <w:t xml:space="preserve">L’association Valentin Haüy (prononcez « A-U-I ») a été créée en 1889 par Maurice de La </w:t>
      </w:r>
      <w:proofErr w:type="spellStart"/>
      <w:r w:rsidRPr="00EE4894">
        <w:rPr>
          <w:rFonts w:cs="Arial"/>
          <w:sz w:val="24"/>
          <w:lang w:val="fr-FR"/>
        </w:rPr>
        <w:t>Sizeranne</w:t>
      </w:r>
      <w:proofErr w:type="spellEnd"/>
      <w:r w:rsidRPr="00EE4894">
        <w:rPr>
          <w:rFonts w:cs="Arial"/>
          <w:sz w:val="24"/>
          <w:lang w:val="fr-FR"/>
        </w:rPr>
        <w:t xml:space="preserve"> et reconnue d’utilité publique en 1891. </w:t>
      </w:r>
      <w:r w:rsidR="006673E2" w:rsidRPr="00EE4894">
        <w:rPr>
          <w:rFonts w:cs="Arial"/>
          <w:sz w:val="24"/>
          <w:lang w:val="fr-FR"/>
        </w:rPr>
        <w:t>E</w:t>
      </w:r>
      <w:r w:rsidRPr="00EE4894">
        <w:rPr>
          <w:rFonts w:cs="Arial"/>
          <w:sz w:val="24"/>
          <w:lang w:val="fr-FR"/>
        </w:rPr>
        <w:t>lle soutient et accompagne depuis plus de 130 ans les personnes déficientes visuelles pour le</w:t>
      </w:r>
      <w:r w:rsidRPr="000563F3">
        <w:rPr>
          <w:rFonts w:cs="Arial"/>
          <w:sz w:val="24"/>
          <w:lang w:val="fr-FR"/>
        </w:rPr>
        <w:t xml:space="preserve">ur permettre de gagner en autonomie. Ses missions sont rendues possibles grâce à la générosité du public. Elle s’appuie sur plus de 120 implantations locales et sur près de 3 400 bénévoles pour poursuivre son but : être au plus près des personnes aveugles ou malvoyantes afin de les aider à sortir de leur isolement et à mener une vie active et autonome. </w:t>
      </w:r>
    </w:p>
    <w:p w14:paraId="6ACFC600" w14:textId="45232FDC" w:rsidR="00353716" w:rsidRPr="00B57340" w:rsidRDefault="00740156" w:rsidP="000918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textAlignment w:val="center"/>
        <w:rPr>
          <w:rFonts w:eastAsiaTheme="majorEastAsia" w:cs="Arial"/>
          <w:b/>
          <w:color w:val="4B08A1"/>
          <w:sz w:val="20"/>
          <w:szCs w:val="20"/>
          <w:u w:val="single"/>
        </w:rPr>
      </w:pPr>
      <w:hyperlink r:id="rId17" w:history="1">
        <w:r w:rsidR="00353716" w:rsidRPr="00B57340">
          <w:rPr>
            <w:rFonts w:eastAsiaTheme="majorEastAsia" w:cs="Arial"/>
            <w:b/>
            <w:color w:val="4B08A1"/>
            <w:sz w:val="20"/>
            <w:szCs w:val="20"/>
            <w:u w:val="single"/>
          </w:rPr>
          <w:t>avh.asso.fr</w:t>
        </w:r>
      </w:hyperlink>
    </w:p>
    <w:p w14:paraId="6302F7C3" w14:textId="6C6F10D8" w:rsidR="00EE4894" w:rsidRDefault="00EE4894" w:rsidP="00091871">
      <w:pPr>
        <w:tabs>
          <w:tab w:val="left" w:pos="10080"/>
          <w:tab w:val="left" w:pos="11160"/>
        </w:tabs>
        <w:jc w:val="both"/>
        <w:rPr>
          <w:rFonts w:cs="Arial"/>
          <w:sz w:val="24"/>
        </w:rPr>
      </w:pPr>
    </w:p>
    <w:p w14:paraId="7CA68ADD" w14:textId="77777777" w:rsidR="00015686" w:rsidRPr="00986B7E" w:rsidRDefault="00015686" w:rsidP="00015686">
      <w:pPr>
        <w:pStyle w:val="Paragraphedeliste"/>
        <w:tabs>
          <w:tab w:val="left" w:pos="10080"/>
          <w:tab w:val="left" w:pos="11160"/>
        </w:tabs>
        <w:jc w:val="both"/>
        <w:rPr>
          <w:rFonts w:cs="Arial"/>
          <w:sz w:val="22"/>
          <w:szCs w:val="22"/>
        </w:rPr>
      </w:pPr>
    </w:p>
    <w:p w14:paraId="5F9BFE78" w14:textId="77777777" w:rsidR="009E3580" w:rsidRPr="00986B7E" w:rsidRDefault="00EE4894" w:rsidP="0009187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textAlignment w:val="center"/>
        <w:rPr>
          <w:rFonts w:eastAsiaTheme="majorEastAsia" w:cs="Arial"/>
          <w:b/>
          <w:color w:val="4B08A1"/>
          <w:sz w:val="24"/>
        </w:rPr>
      </w:pPr>
      <w:r w:rsidRPr="00986B7E">
        <w:rPr>
          <w:rFonts w:eastAsiaTheme="majorEastAsia" w:cs="Arial"/>
          <w:b/>
          <w:color w:val="4B08A1"/>
          <w:sz w:val="24"/>
        </w:rPr>
        <w:t>Contact </w:t>
      </w:r>
      <w:proofErr w:type="gramStart"/>
      <w:r w:rsidR="000563F3" w:rsidRPr="00986B7E">
        <w:rPr>
          <w:rFonts w:eastAsiaTheme="majorEastAsia" w:cs="Arial"/>
          <w:b/>
          <w:color w:val="4B08A1"/>
          <w:sz w:val="24"/>
        </w:rPr>
        <w:t xml:space="preserve">Medias </w:t>
      </w:r>
      <w:r w:rsidRPr="00986B7E">
        <w:rPr>
          <w:rFonts w:eastAsiaTheme="majorEastAsia" w:cs="Arial"/>
          <w:b/>
          <w:color w:val="4B08A1"/>
          <w:sz w:val="24"/>
        </w:rPr>
        <w:t>:</w:t>
      </w:r>
      <w:proofErr w:type="gramEnd"/>
      <w:r w:rsidRPr="00986B7E">
        <w:rPr>
          <w:rFonts w:eastAsiaTheme="majorEastAsia" w:cs="Arial"/>
          <w:b/>
          <w:color w:val="4B08A1"/>
          <w:sz w:val="24"/>
        </w:rPr>
        <w:t xml:space="preserve"> </w:t>
      </w:r>
    </w:p>
    <w:p w14:paraId="110F1AB6" w14:textId="2A358452" w:rsidR="00EE4894" w:rsidRPr="00245025" w:rsidRDefault="00EE4894" w:rsidP="009E35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300" w:line="276" w:lineRule="auto"/>
        <w:textAlignment w:val="center"/>
        <w:rPr>
          <w:rFonts w:cs="Arial"/>
          <w:b/>
          <w:bCs/>
          <w:sz w:val="20"/>
          <w:szCs w:val="20"/>
          <w:lang w:val="fr-FR"/>
        </w:rPr>
      </w:pPr>
      <w:r w:rsidRPr="00245025">
        <w:rPr>
          <w:rFonts w:cs="Arial"/>
          <w:b/>
          <w:bCs/>
          <w:sz w:val="20"/>
          <w:szCs w:val="20"/>
          <w:lang w:val="fr-FR"/>
        </w:rPr>
        <w:t>Association Valentin Haüy</w:t>
      </w:r>
      <w:r w:rsidR="00245025">
        <w:rPr>
          <w:rFonts w:cs="Arial"/>
          <w:b/>
          <w:bCs/>
          <w:sz w:val="20"/>
          <w:szCs w:val="20"/>
          <w:lang w:val="fr-FR"/>
        </w:rPr>
        <w:tab/>
      </w:r>
      <w:r w:rsidR="00245025">
        <w:rPr>
          <w:rFonts w:cs="Arial"/>
          <w:b/>
          <w:bCs/>
          <w:sz w:val="20"/>
          <w:szCs w:val="20"/>
          <w:lang w:val="fr-FR"/>
        </w:rPr>
        <w:tab/>
      </w:r>
      <w:r w:rsidR="00245025">
        <w:rPr>
          <w:rFonts w:cs="Arial"/>
          <w:b/>
          <w:bCs/>
          <w:sz w:val="20"/>
          <w:szCs w:val="20"/>
          <w:lang w:val="fr-FR"/>
        </w:rPr>
        <w:tab/>
      </w:r>
      <w:r w:rsidR="00245025">
        <w:rPr>
          <w:rFonts w:cs="Arial"/>
          <w:b/>
          <w:bCs/>
          <w:sz w:val="20"/>
          <w:szCs w:val="20"/>
          <w:lang w:val="fr-FR"/>
        </w:rPr>
        <w:tab/>
      </w:r>
      <w:r w:rsidR="00245025">
        <w:rPr>
          <w:rFonts w:cs="Arial"/>
          <w:b/>
          <w:bCs/>
          <w:sz w:val="20"/>
          <w:szCs w:val="20"/>
          <w:lang w:val="fr-FR"/>
        </w:rPr>
        <w:tab/>
        <w:t>Sanofi</w:t>
      </w:r>
    </w:p>
    <w:p w14:paraId="0B806C6C" w14:textId="28AFA3F7" w:rsidR="00EE4894" w:rsidRDefault="00EE4894" w:rsidP="00EE4894">
      <w:pPr>
        <w:rPr>
          <w:rFonts w:cs="Arial"/>
          <w:sz w:val="20"/>
          <w:szCs w:val="20"/>
          <w:lang w:val="fr-FR"/>
        </w:rPr>
      </w:pPr>
      <w:r w:rsidRPr="00245025">
        <w:rPr>
          <w:rFonts w:cs="Arial"/>
          <w:sz w:val="20"/>
          <w:szCs w:val="20"/>
          <w:lang w:val="fr-FR"/>
        </w:rPr>
        <w:t xml:space="preserve">Émilie </w:t>
      </w:r>
      <w:proofErr w:type="spellStart"/>
      <w:r w:rsidRPr="00245025">
        <w:rPr>
          <w:rFonts w:cs="Arial"/>
          <w:sz w:val="20"/>
          <w:szCs w:val="20"/>
          <w:lang w:val="fr-FR"/>
        </w:rPr>
        <w:t>Lèbre</w:t>
      </w:r>
      <w:proofErr w:type="spellEnd"/>
      <w:r w:rsidRPr="00245025">
        <w:rPr>
          <w:rFonts w:cs="Arial"/>
          <w:sz w:val="20"/>
          <w:szCs w:val="20"/>
          <w:lang w:val="fr-FR"/>
        </w:rPr>
        <w:t>, responsable communication</w:t>
      </w:r>
      <w:r w:rsidR="00245025">
        <w:rPr>
          <w:rFonts w:cs="Arial"/>
          <w:sz w:val="20"/>
          <w:szCs w:val="20"/>
          <w:lang w:val="fr-FR"/>
        </w:rPr>
        <w:tab/>
      </w:r>
      <w:r w:rsidR="00245025">
        <w:rPr>
          <w:rFonts w:cs="Arial"/>
          <w:sz w:val="20"/>
          <w:szCs w:val="20"/>
          <w:lang w:val="fr-FR"/>
        </w:rPr>
        <w:tab/>
      </w:r>
      <w:r w:rsidR="00245025">
        <w:rPr>
          <w:rFonts w:cs="Arial"/>
          <w:sz w:val="20"/>
          <w:szCs w:val="20"/>
          <w:lang w:val="fr-FR"/>
        </w:rPr>
        <w:tab/>
        <w:t>Chrystel Baude</w:t>
      </w:r>
    </w:p>
    <w:p w14:paraId="75320941" w14:textId="6321F187" w:rsidR="00111593" w:rsidRPr="00111593" w:rsidRDefault="00740156" w:rsidP="00111593">
      <w:pPr>
        <w:spacing w:line="276" w:lineRule="auto"/>
        <w:rPr>
          <w:rFonts w:cs="Arial"/>
          <w:b/>
          <w:bCs/>
          <w:sz w:val="20"/>
          <w:szCs w:val="20"/>
          <w:lang w:val="fr-FR"/>
        </w:rPr>
      </w:pPr>
      <w:hyperlink r:id="rId18" w:history="1">
        <w:r w:rsidR="00111593" w:rsidRPr="00245025">
          <w:rPr>
            <w:rFonts w:cs="Arial"/>
            <w:color w:val="0563C1" w:themeColor="hyperlink"/>
            <w:sz w:val="20"/>
            <w:szCs w:val="20"/>
            <w:u w:val="single"/>
            <w:lang w:val="fr-FR"/>
          </w:rPr>
          <w:t>e.lebre@avh.asso.fr</w:t>
        </w:r>
      </w:hyperlink>
      <w:r w:rsidR="00111593">
        <w:rPr>
          <w:rFonts w:cs="Arial"/>
          <w:b/>
          <w:bCs/>
          <w:sz w:val="20"/>
          <w:szCs w:val="20"/>
          <w:lang w:val="fr-FR"/>
        </w:rPr>
        <w:tab/>
      </w:r>
      <w:r w:rsidR="00111593">
        <w:rPr>
          <w:rFonts w:cs="Arial"/>
          <w:b/>
          <w:bCs/>
          <w:sz w:val="20"/>
          <w:szCs w:val="20"/>
          <w:lang w:val="fr-FR"/>
        </w:rPr>
        <w:tab/>
      </w:r>
      <w:r w:rsidR="00111593">
        <w:rPr>
          <w:rFonts w:cs="Arial"/>
          <w:b/>
          <w:bCs/>
          <w:sz w:val="20"/>
          <w:szCs w:val="20"/>
          <w:lang w:val="fr-FR"/>
        </w:rPr>
        <w:tab/>
      </w:r>
      <w:r w:rsidR="00111593">
        <w:rPr>
          <w:rFonts w:cs="Arial"/>
          <w:b/>
          <w:bCs/>
          <w:sz w:val="20"/>
          <w:szCs w:val="20"/>
          <w:lang w:val="fr-FR"/>
        </w:rPr>
        <w:tab/>
      </w:r>
      <w:r w:rsidR="00111593">
        <w:rPr>
          <w:rFonts w:cs="Arial"/>
          <w:b/>
          <w:bCs/>
          <w:sz w:val="20"/>
          <w:szCs w:val="20"/>
          <w:lang w:val="fr-FR"/>
        </w:rPr>
        <w:tab/>
      </w:r>
      <w:r w:rsidR="00111593">
        <w:rPr>
          <w:rFonts w:cs="Arial"/>
          <w:b/>
          <w:bCs/>
          <w:sz w:val="20"/>
          <w:szCs w:val="20"/>
          <w:lang w:val="fr-FR"/>
        </w:rPr>
        <w:tab/>
      </w:r>
      <w:hyperlink r:id="rId19" w:history="1">
        <w:r w:rsidR="00111593" w:rsidRPr="00F14316">
          <w:rPr>
            <w:rStyle w:val="Lienhypertexte"/>
            <w:rFonts w:cs="Arial"/>
            <w:sz w:val="20"/>
            <w:szCs w:val="20"/>
            <w:lang w:val="fr-FR"/>
          </w:rPr>
          <w:t>Chrystel.baude@sanofi.com</w:t>
        </w:r>
      </w:hyperlink>
    </w:p>
    <w:p w14:paraId="798D1E69" w14:textId="09C39983" w:rsidR="009E3580" w:rsidRPr="00245025" w:rsidRDefault="00111593" w:rsidP="009E3580">
      <w:pPr>
        <w:spacing w:line="276" w:lineRule="auto"/>
        <w:rPr>
          <w:rFonts w:cs="Arial"/>
          <w:sz w:val="20"/>
          <w:szCs w:val="20"/>
          <w:lang w:val="fr-FR"/>
        </w:rPr>
      </w:pPr>
      <w:r>
        <w:rPr>
          <w:rFonts w:cs="Arial"/>
          <w:sz w:val="20"/>
          <w:szCs w:val="20"/>
          <w:lang w:val="fr-FR"/>
        </w:rPr>
        <w:t xml:space="preserve">Tél : </w:t>
      </w:r>
      <w:r w:rsidR="009E3580" w:rsidRPr="00245025">
        <w:rPr>
          <w:rFonts w:cs="Arial"/>
          <w:sz w:val="20"/>
          <w:szCs w:val="20"/>
          <w:lang w:val="fr-FR"/>
        </w:rPr>
        <w:t>01 87 67 97 11 / 07 49 53 31 35</w:t>
      </w:r>
      <w:r>
        <w:rPr>
          <w:rFonts w:cs="Arial"/>
          <w:sz w:val="20"/>
          <w:szCs w:val="20"/>
          <w:lang w:val="fr-FR"/>
        </w:rPr>
        <w:tab/>
      </w:r>
      <w:r>
        <w:rPr>
          <w:rFonts w:cs="Arial"/>
          <w:sz w:val="20"/>
          <w:szCs w:val="20"/>
          <w:lang w:val="fr-FR"/>
        </w:rPr>
        <w:tab/>
      </w:r>
      <w:r>
        <w:rPr>
          <w:rFonts w:cs="Arial"/>
          <w:sz w:val="20"/>
          <w:szCs w:val="20"/>
          <w:lang w:val="fr-FR"/>
        </w:rPr>
        <w:tab/>
      </w:r>
      <w:r>
        <w:rPr>
          <w:rFonts w:cs="Arial"/>
          <w:sz w:val="20"/>
          <w:szCs w:val="20"/>
          <w:lang w:val="fr-FR"/>
        </w:rPr>
        <w:tab/>
        <w:t>Tél : 01 57 63 25 04</w:t>
      </w:r>
      <w:r>
        <w:rPr>
          <w:rFonts w:cs="Arial"/>
          <w:sz w:val="20"/>
          <w:szCs w:val="20"/>
          <w:lang w:val="fr-FR"/>
        </w:rPr>
        <w:tab/>
      </w:r>
    </w:p>
    <w:p w14:paraId="4DFAB934" w14:textId="77777777" w:rsidR="000563F3" w:rsidRPr="00245025" w:rsidRDefault="000563F3" w:rsidP="00EE4894">
      <w:pPr>
        <w:rPr>
          <w:rFonts w:cs="Arial"/>
          <w:b/>
          <w:bCs/>
          <w:sz w:val="20"/>
          <w:szCs w:val="20"/>
          <w:lang w:val="fr-FR"/>
        </w:rPr>
      </w:pPr>
    </w:p>
    <w:p w14:paraId="28A9BE05" w14:textId="77777777" w:rsidR="00245025" w:rsidRPr="00363723" w:rsidRDefault="00245025" w:rsidP="00EE4894">
      <w:pPr>
        <w:spacing w:line="276" w:lineRule="auto"/>
        <w:rPr>
          <w:rFonts w:cs="Arial"/>
          <w:sz w:val="24"/>
          <w:lang w:val="fr-FR"/>
        </w:rPr>
      </w:pPr>
    </w:p>
    <w:sectPr w:rsidR="00245025" w:rsidRPr="00363723" w:rsidSect="0017486F">
      <w:footerReference w:type="default" r:id="rId20"/>
      <w:pgSz w:w="11900" w:h="16840"/>
      <w:pgMar w:top="794" w:right="1127" w:bottom="794" w:left="794"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FE058" w14:textId="77777777" w:rsidR="00A058F3" w:rsidRDefault="00A058F3" w:rsidP="007261AF">
      <w:r>
        <w:separator/>
      </w:r>
    </w:p>
  </w:endnote>
  <w:endnote w:type="continuationSeparator" w:id="0">
    <w:p w14:paraId="6080235F" w14:textId="77777777" w:rsidR="00A058F3" w:rsidRDefault="00A058F3" w:rsidP="0072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F4FFA" w14:textId="044616DF" w:rsidR="001F7342" w:rsidRPr="00EE4894" w:rsidRDefault="001F7342" w:rsidP="009E3580">
    <w:pPr>
      <w:pStyle w:val="Pieddepage"/>
      <w:rPr>
        <w:rFonts w:cs="Arial"/>
        <w:noProof/>
        <w:sz w:val="22"/>
        <w:szCs w:val="22"/>
        <w:lang w:val="fr-FR"/>
      </w:rPr>
    </w:pPr>
  </w:p>
  <w:p w14:paraId="586BBF08" w14:textId="77777777" w:rsidR="001F7342" w:rsidRPr="00EE4894" w:rsidRDefault="001F7342">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9038C" w14:textId="77777777" w:rsidR="00A058F3" w:rsidRDefault="00A058F3" w:rsidP="007261AF">
      <w:r>
        <w:separator/>
      </w:r>
    </w:p>
  </w:footnote>
  <w:footnote w:type="continuationSeparator" w:id="0">
    <w:p w14:paraId="1AE6B810" w14:textId="77777777" w:rsidR="00A058F3" w:rsidRDefault="00A058F3" w:rsidP="00726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13F"/>
    <w:multiLevelType w:val="hybridMultilevel"/>
    <w:tmpl w:val="8C320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69117D"/>
    <w:multiLevelType w:val="hybridMultilevel"/>
    <w:tmpl w:val="2B9A33E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EEF5E52"/>
    <w:multiLevelType w:val="hybridMultilevel"/>
    <w:tmpl w:val="847AA0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31146F"/>
    <w:multiLevelType w:val="hybridMultilevel"/>
    <w:tmpl w:val="D5C81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542101"/>
    <w:multiLevelType w:val="hybridMultilevel"/>
    <w:tmpl w:val="C88401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BB67D1"/>
    <w:multiLevelType w:val="hybridMultilevel"/>
    <w:tmpl w:val="08C6D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6F4A95"/>
    <w:multiLevelType w:val="hybridMultilevel"/>
    <w:tmpl w:val="EDB268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1049FA"/>
    <w:multiLevelType w:val="multilevel"/>
    <w:tmpl w:val="87A68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18B41FC"/>
    <w:multiLevelType w:val="hybridMultilevel"/>
    <w:tmpl w:val="2AC64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5B3408"/>
    <w:multiLevelType w:val="hybridMultilevel"/>
    <w:tmpl w:val="F5A8CC4A"/>
    <w:lvl w:ilvl="0" w:tplc="AA087260">
      <w:start w:val="1"/>
      <w:numFmt w:val="decimal"/>
      <w:lvlText w:val="%1."/>
      <w:lvlJc w:val="left"/>
      <w:pPr>
        <w:ind w:left="644" w:hanging="360"/>
      </w:pPr>
      <w:rPr>
        <w:vertAlign w:val="superscrip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4BFE2307"/>
    <w:multiLevelType w:val="hybridMultilevel"/>
    <w:tmpl w:val="21A6309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C0E69AE"/>
    <w:multiLevelType w:val="hybridMultilevel"/>
    <w:tmpl w:val="B8FE5EC4"/>
    <w:lvl w:ilvl="0" w:tplc="50985E4C">
      <w:start w:val="3"/>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0272CB4"/>
    <w:multiLevelType w:val="hybridMultilevel"/>
    <w:tmpl w:val="4C1063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E37B62"/>
    <w:multiLevelType w:val="hybridMultilevel"/>
    <w:tmpl w:val="80745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BD090D"/>
    <w:multiLevelType w:val="multilevel"/>
    <w:tmpl w:val="EA5C85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C23C2A"/>
    <w:multiLevelType w:val="hybridMultilevel"/>
    <w:tmpl w:val="AAFCF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D01EBB"/>
    <w:multiLevelType w:val="hybridMultilevel"/>
    <w:tmpl w:val="3478392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CE14C9F"/>
    <w:multiLevelType w:val="hybridMultilevel"/>
    <w:tmpl w:val="E042E15A"/>
    <w:lvl w:ilvl="0" w:tplc="966AD94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2"/>
  </w:num>
  <w:num w:numId="4">
    <w:abstractNumId w:val="0"/>
  </w:num>
  <w:num w:numId="5">
    <w:abstractNumId w:val="15"/>
  </w:num>
  <w:num w:numId="6">
    <w:abstractNumId w:val="1"/>
  </w:num>
  <w:num w:numId="7">
    <w:abstractNumId w:val="13"/>
  </w:num>
  <w:num w:numId="8">
    <w:abstractNumId w:val="8"/>
  </w:num>
  <w:num w:numId="9">
    <w:abstractNumId w:val="12"/>
  </w:num>
  <w:num w:numId="10">
    <w:abstractNumId w:val="16"/>
  </w:num>
  <w:num w:numId="11">
    <w:abstractNumId w:val="7"/>
  </w:num>
  <w:num w:numId="12">
    <w:abstractNumId w:val="17"/>
  </w:num>
  <w:num w:numId="13">
    <w:abstractNumId w:val="14"/>
  </w:num>
  <w:num w:numId="14">
    <w:abstractNumId w:val="5"/>
  </w:num>
  <w:num w:numId="15">
    <w:abstractNumId w:val="3"/>
  </w:num>
  <w:num w:numId="16">
    <w:abstractNumId w:val="10"/>
  </w:num>
  <w:num w:numId="17">
    <w:abstractNumId w:val="6"/>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9"/>
  <w:hyphenationZone w:val="425"/>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6E"/>
    <w:rsid w:val="00002C7A"/>
    <w:rsid w:val="000067AB"/>
    <w:rsid w:val="00006DE8"/>
    <w:rsid w:val="00012AFF"/>
    <w:rsid w:val="00015686"/>
    <w:rsid w:val="00017B6B"/>
    <w:rsid w:val="000259A9"/>
    <w:rsid w:val="00031470"/>
    <w:rsid w:val="000317EA"/>
    <w:rsid w:val="00034F29"/>
    <w:rsid w:val="000469C4"/>
    <w:rsid w:val="000531F7"/>
    <w:rsid w:val="000532F7"/>
    <w:rsid w:val="000563F3"/>
    <w:rsid w:val="000605D9"/>
    <w:rsid w:val="000706EE"/>
    <w:rsid w:val="00071FF3"/>
    <w:rsid w:val="0007339F"/>
    <w:rsid w:val="000762C9"/>
    <w:rsid w:val="00083592"/>
    <w:rsid w:val="000853FD"/>
    <w:rsid w:val="00091871"/>
    <w:rsid w:val="00092753"/>
    <w:rsid w:val="000A05A6"/>
    <w:rsid w:val="000A19D3"/>
    <w:rsid w:val="000A35A1"/>
    <w:rsid w:val="000A6E48"/>
    <w:rsid w:val="000B724E"/>
    <w:rsid w:val="000C1A8A"/>
    <w:rsid w:val="000D3A43"/>
    <w:rsid w:val="000D661A"/>
    <w:rsid w:val="000E047E"/>
    <w:rsid w:val="000E20BA"/>
    <w:rsid w:val="000E300F"/>
    <w:rsid w:val="000F6398"/>
    <w:rsid w:val="001065E9"/>
    <w:rsid w:val="00107964"/>
    <w:rsid w:val="00111593"/>
    <w:rsid w:val="001158A3"/>
    <w:rsid w:val="00116062"/>
    <w:rsid w:val="0012103B"/>
    <w:rsid w:val="00121673"/>
    <w:rsid w:val="00123C1B"/>
    <w:rsid w:val="00123C2A"/>
    <w:rsid w:val="00124E1F"/>
    <w:rsid w:val="00127D88"/>
    <w:rsid w:val="00131513"/>
    <w:rsid w:val="001332C1"/>
    <w:rsid w:val="001335B6"/>
    <w:rsid w:val="00133AF5"/>
    <w:rsid w:val="00140E2F"/>
    <w:rsid w:val="00150BEF"/>
    <w:rsid w:val="00151C10"/>
    <w:rsid w:val="00154851"/>
    <w:rsid w:val="0015612F"/>
    <w:rsid w:val="00157F2D"/>
    <w:rsid w:val="00160A23"/>
    <w:rsid w:val="00164A83"/>
    <w:rsid w:val="0016683E"/>
    <w:rsid w:val="001714FB"/>
    <w:rsid w:val="00171BFC"/>
    <w:rsid w:val="001727A3"/>
    <w:rsid w:val="00173CB2"/>
    <w:rsid w:val="0017486F"/>
    <w:rsid w:val="001778A1"/>
    <w:rsid w:val="001809EE"/>
    <w:rsid w:val="00180F02"/>
    <w:rsid w:val="00186F45"/>
    <w:rsid w:val="00192AB6"/>
    <w:rsid w:val="001A7BF0"/>
    <w:rsid w:val="001B369E"/>
    <w:rsid w:val="001D1A58"/>
    <w:rsid w:val="001D7061"/>
    <w:rsid w:val="001D727E"/>
    <w:rsid w:val="001F0D25"/>
    <w:rsid w:val="001F5990"/>
    <w:rsid w:val="001F71DA"/>
    <w:rsid w:val="001F7342"/>
    <w:rsid w:val="00201BEC"/>
    <w:rsid w:val="002020A4"/>
    <w:rsid w:val="00211683"/>
    <w:rsid w:val="00220F0D"/>
    <w:rsid w:val="00221784"/>
    <w:rsid w:val="00222BC4"/>
    <w:rsid w:val="00230721"/>
    <w:rsid w:val="002317F5"/>
    <w:rsid w:val="00235C05"/>
    <w:rsid w:val="00237B5E"/>
    <w:rsid w:val="002411A0"/>
    <w:rsid w:val="0024378F"/>
    <w:rsid w:val="002449F3"/>
    <w:rsid w:val="00245025"/>
    <w:rsid w:val="002527C4"/>
    <w:rsid w:val="002531B4"/>
    <w:rsid w:val="00255C35"/>
    <w:rsid w:val="00273C17"/>
    <w:rsid w:val="00273EE0"/>
    <w:rsid w:val="002756DF"/>
    <w:rsid w:val="00280999"/>
    <w:rsid w:val="00282018"/>
    <w:rsid w:val="002A1552"/>
    <w:rsid w:val="002A3221"/>
    <w:rsid w:val="002A4578"/>
    <w:rsid w:val="002A46EB"/>
    <w:rsid w:val="002A5954"/>
    <w:rsid w:val="002B11FE"/>
    <w:rsid w:val="002C0F52"/>
    <w:rsid w:val="002D676C"/>
    <w:rsid w:val="002E22D3"/>
    <w:rsid w:val="002E566B"/>
    <w:rsid w:val="002F0F1C"/>
    <w:rsid w:val="002F48B4"/>
    <w:rsid w:val="002F51F9"/>
    <w:rsid w:val="002F7F8C"/>
    <w:rsid w:val="003015D6"/>
    <w:rsid w:val="00303BC0"/>
    <w:rsid w:val="00303E04"/>
    <w:rsid w:val="0030676C"/>
    <w:rsid w:val="0030749B"/>
    <w:rsid w:val="00321D57"/>
    <w:rsid w:val="00324152"/>
    <w:rsid w:val="0033497C"/>
    <w:rsid w:val="0033575E"/>
    <w:rsid w:val="00335EC0"/>
    <w:rsid w:val="003373CB"/>
    <w:rsid w:val="00353716"/>
    <w:rsid w:val="00363723"/>
    <w:rsid w:val="00364C0E"/>
    <w:rsid w:val="0037522A"/>
    <w:rsid w:val="00376BB6"/>
    <w:rsid w:val="00381DE8"/>
    <w:rsid w:val="00382121"/>
    <w:rsid w:val="003864B2"/>
    <w:rsid w:val="0039146C"/>
    <w:rsid w:val="003A28B4"/>
    <w:rsid w:val="003A491B"/>
    <w:rsid w:val="003B46C3"/>
    <w:rsid w:val="003C1AFD"/>
    <w:rsid w:val="003C1DDC"/>
    <w:rsid w:val="003C2119"/>
    <w:rsid w:val="003C2C6C"/>
    <w:rsid w:val="003C4356"/>
    <w:rsid w:val="003C4E97"/>
    <w:rsid w:val="003C7561"/>
    <w:rsid w:val="003C76C9"/>
    <w:rsid w:val="003D2E6D"/>
    <w:rsid w:val="003D3769"/>
    <w:rsid w:val="003E170A"/>
    <w:rsid w:val="003E598D"/>
    <w:rsid w:val="003F1B1B"/>
    <w:rsid w:val="003F7D43"/>
    <w:rsid w:val="00402CC5"/>
    <w:rsid w:val="00406FC9"/>
    <w:rsid w:val="004105C0"/>
    <w:rsid w:val="0042021F"/>
    <w:rsid w:val="0042445A"/>
    <w:rsid w:val="00425B03"/>
    <w:rsid w:val="00426C01"/>
    <w:rsid w:val="004301D3"/>
    <w:rsid w:val="00434078"/>
    <w:rsid w:val="0043790E"/>
    <w:rsid w:val="00441DE5"/>
    <w:rsid w:val="00442563"/>
    <w:rsid w:val="004528D8"/>
    <w:rsid w:val="00463E5F"/>
    <w:rsid w:val="00464891"/>
    <w:rsid w:val="00464D4E"/>
    <w:rsid w:val="00465717"/>
    <w:rsid w:val="004717E9"/>
    <w:rsid w:val="00481CA2"/>
    <w:rsid w:val="0048218A"/>
    <w:rsid w:val="00485150"/>
    <w:rsid w:val="00486E21"/>
    <w:rsid w:val="00493CCA"/>
    <w:rsid w:val="0049401A"/>
    <w:rsid w:val="0049442F"/>
    <w:rsid w:val="00496A9A"/>
    <w:rsid w:val="004A1575"/>
    <w:rsid w:val="004A7248"/>
    <w:rsid w:val="004B1A88"/>
    <w:rsid w:val="004B2186"/>
    <w:rsid w:val="004B66C8"/>
    <w:rsid w:val="004B7CB0"/>
    <w:rsid w:val="004C215B"/>
    <w:rsid w:val="004C2DE9"/>
    <w:rsid w:val="004C546D"/>
    <w:rsid w:val="004C6D75"/>
    <w:rsid w:val="004C6FC1"/>
    <w:rsid w:val="004E0E52"/>
    <w:rsid w:val="004E3199"/>
    <w:rsid w:val="004E3284"/>
    <w:rsid w:val="004F5BFA"/>
    <w:rsid w:val="00521381"/>
    <w:rsid w:val="0052214C"/>
    <w:rsid w:val="00522B31"/>
    <w:rsid w:val="005423C7"/>
    <w:rsid w:val="005431F0"/>
    <w:rsid w:val="00563559"/>
    <w:rsid w:val="00564690"/>
    <w:rsid w:val="0057172B"/>
    <w:rsid w:val="0057558C"/>
    <w:rsid w:val="00576171"/>
    <w:rsid w:val="00577D6A"/>
    <w:rsid w:val="00580C9D"/>
    <w:rsid w:val="00582CC9"/>
    <w:rsid w:val="00591FC4"/>
    <w:rsid w:val="005939EC"/>
    <w:rsid w:val="005939EE"/>
    <w:rsid w:val="005940B2"/>
    <w:rsid w:val="005A702D"/>
    <w:rsid w:val="005C4135"/>
    <w:rsid w:val="005C4929"/>
    <w:rsid w:val="005C79E7"/>
    <w:rsid w:val="005D1AD4"/>
    <w:rsid w:val="005D292F"/>
    <w:rsid w:val="005D567C"/>
    <w:rsid w:val="005E10D5"/>
    <w:rsid w:val="005E2943"/>
    <w:rsid w:val="005E433A"/>
    <w:rsid w:val="005E6E2F"/>
    <w:rsid w:val="005F7EAA"/>
    <w:rsid w:val="00605C10"/>
    <w:rsid w:val="00606C37"/>
    <w:rsid w:val="006071D2"/>
    <w:rsid w:val="0060786E"/>
    <w:rsid w:val="006201C6"/>
    <w:rsid w:val="006207EB"/>
    <w:rsid w:val="00624DCC"/>
    <w:rsid w:val="00634B1F"/>
    <w:rsid w:val="006364D5"/>
    <w:rsid w:val="0064640D"/>
    <w:rsid w:val="00646BED"/>
    <w:rsid w:val="00646FB2"/>
    <w:rsid w:val="00651AC2"/>
    <w:rsid w:val="00652866"/>
    <w:rsid w:val="006573B2"/>
    <w:rsid w:val="006607EF"/>
    <w:rsid w:val="00664926"/>
    <w:rsid w:val="006673E2"/>
    <w:rsid w:val="00670325"/>
    <w:rsid w:val="00670C93"/>
    <w:rsid w:val="00671915"/>
    <w:rsid w:val="00676CE2"/>
    <w:rsid w:val="00684D60"/>
    <w:rsid w:val="00691661"/>
    <w:rsid w:val="0069446A"/>
    <w:rsid w:val="006A0B9B"/>
    <w:rsid w:val="006A39B3"/>
    <w:rsid w:val="006A5235"/>
    <w:rsid w:val="006A593D"/>
    <w:rsid w:val="006A5ED9"/>
    <w:rsid w:val="006B0818"/>
    <w:rsid w:val="006B140F"/>
    <w:rsid w:val="006B4D77"/>
    <w:rsid w:val="006B7C78"/>
    <w:rsid w:val="006C540C"/>
    <w:rsid w:val="006E0A24"/>
    <w:rsid w:val="006E19B7"/>
    <w:rsid w:val="006F5583"/>
    <w:rsid w:val="00700A06"/>
    <w:rsid w:val="00704877"/>
    <w:rsid w:val="0070746C"/>
    <w:rsid w:val="00722761"/>
    <w:rsid w:val="00722BAE"/>
    <w:rsid w:val="00725A69"/>
    <w:rsid w:val="007261AF"/>
    <w:rsid w:val="00734A00"/>
    <w:rsid w:val="00740156"/>
    <w:rsid w:val="007424C7"/>
    <w:rsid w:val="00744982"/>
    <w:rsid w:val="00747A08"/>
    <w:rsid w:val="00750E2D"/>
    <w:rsid w:val="0075698B"/>
    <w:rsid w:val="00761679"/>
    <w:rsid w:val="00764C41"/>
    <w:rsid w:val="00766B07"/>
    <w:rsid w:val="0077159D"/>
    <w:rsid w:val="00773EEA"/>
    <w:rsid w:val="00774157"/>
    <w:rsid w:val="00783395"/>
    <w:rsid w:val="00784F1C"/>
    <w:rsid w:val="0078543F"/>
    <w:rsid w:val="00790ADD"/>
    <w:rsid w:val="0079162E"/>
    <w:rsid w:val="007B1D69"/>
    <w:rsid w:val="007B4A24"/>
    <w:rsid w:val="007C7EBC"/>
    <w:rsid w:val="007D2018"/>
    <w:rsid w:val="007D7FB7"/>
    <w:rsid w:val="007E1D8B"/>
    <w:rsid w:val="007E5671"/>
    <w:rsid w:val="007F175A"/>
    <w:rsid w:val="0080590B"/>
    <w:rsid w:val="008070A4"/>
    <w:rsid w:val="008157BC"/>
    <w:rsid w:val="008174DD"/>
    <w:rsid w:val="0081761C"/>
    <w:rsid w:val="00820C92"/>
    <w:rsid w:val="00826449"/>
    <w:rsid w:val="00832603"/>
    <w:rsid w:val="00837666"/>
    <w:rsid w:val="00846BBF"/>
    <w:rsid w:val="00847A66"/>
    <w:rsid w:val="008556BC"/>
    <w:rsid w:val="00860BDC"/>
    <w:rsid w:val="0086759F"/>
    <w:rsid w:val="00875CE3"/>
    <w:rsid w:val="00877980"/>
    <w:rsid w:val="00883252"/>
    <w:rsid w:val="00885766"/>
    <w:rsid w:val="008874B7"/>
    <w:rsid w:val="008916A5"/>
    <w:rsid w:val="00891A92"/>
    <w:rsid w:val="00893F81"/>
    <w:rsid w:val="008A32F8"/>
    <w:rsid w:val="008A7EDE"/>
    <w:rsid w:val="008A7FB9"/>
    <w:rsid w:val="008B392B"/>
    <w:rsid w:val="008C1917"/>
    <w:rsid w:val="008C3F51"/>
    <w:rsid w:val="008C5129"/>
    <w:rsid w:val="008D0630"/>
    <w:rsid w:val="008D0D62"/>
    <w:rsid w:val="008D66A7"/>
    <w:rsid w:val="008D7151"/>
    <w:rsid w:val="008D78A6"/>
    <w:rsid w:val="008E2FB4"/>
    <w:rsid w:val="008E3B18"/>
    <w:rsid w:val="00903CAF"/>
    <w:rsid w:val="009043C5"/>
    <w:rsid w:val="00912EEA"/>
    <w:rsid w:val="00924FCA"/>
    <w:rsid w:val="00925AF2"/>
    <w:rsid w:val="00941AA9"/>
    <w:rsid w:val="009549CE"/>
    <w:rsid w:val="0095678A"/>
    <w:rsid w:val="00960329"/>
    <w:rsid w:val="00960D98"/>
    <w:rsid w:val="00963047"/>
    <w:rsid w:val="00970F92"/>
    <w:rsid w:val="00976ACB"/>
    <w:rsid w:val="009834C6"/>
    <w:rsid w:val="00986B7E"/>
    <w:rsid w:val="00986FF8"/>
    <w:rsid w:val="0098787B"/>
    <w:rsid w:val="00987C01"/>
    <w:rsid w:val="009916DA"/>
    <w:rsid w:val="009A1E88"/>
    <w:rsid w:val="009A2FF1"/>
    <w:rsid w:val="009A4A80"/>
    <w:rsid w:val="009A6E67"/>
    <w:rsid w:val="009A7252"/>
    <w:rsid w:val="009B06F9"/>
    <w:rsid w:val="009B0DA1"/>
    <w:rsid w:val="009B2AB2"/>
    <w:rsid w:val="009B419E"/>
    <w:rsid w:val="009C2DA8"/>
    <w:rsid w:val="009D26D1"/>
    <w:rsid w:val="009D38DC"/>
    <w:rsid w:val="009D4DBD"/>
    <w:rsid w:val="009E00C0"/>
    <w:rsid w:val="009E3580"/>
    <w:rsid w:val="009F01B9"/>
    <w:rsid w:val="009F219B"/>
    <w:rsid w:val="009F3E32"/>
    <w:rsid w:val="00A00A8F"/>
    <w:rsid w:val="00A058F3"/>
    <w:rsid w:val="00A10FEB"/>
    <w:rsid w:val="00A11139"/>
    <w:rsid w:val="00A2179F"/>
    <w:rsid w:val="00A24354"/>
    <w:rsid w:val="00A24FB6"/>
    <w:rsid w:val="00A2588E"/>
    <w:rsid w:val="00A3582E"/>
    <w:rsid w:val="00A366D7"/>
    <w:rsid w:val="00A37996"/>
    <w:rsid w:val="00A41A4F"/>
    <w:rsid w:val="00A4497A"/>
    <w:rsid w:val="00A44AD1"/>
    <w:rsid w:val="00A47245"/>
    <w:rsid w:val="00A531BE"/>
    <w:rsid w:val="00A56AF1"/>
    <w:rsid w:val="00A60227"/>
    <w:rsid w:val="00A6499C"/>
    <w:rsid w:val="00A66ED1"/>
    <w:rsid w:val="00A67886"/>
    <w:rsid w:val="00A73549"/>
    <w:rsid w:val="00A7450C"/>
    <w:rsid w:val="00A82A6A"/>
    <w:rsid w:val="00A84DB9"/>
    <w:rsid w:val="00A8677C"/>
    <w:rsid w:val="00A92607"/>
    <w:rsid w:val="00A95342"/>
    <w:rsid w:val="00A96EEC"/>
    <w:rsid w:val="00AA08BC"/>
    <w:rsid w:val="00AB0C67"/>
    <w:rsid w:val="00AB3316"/>
    <w:rsid w:val="00AB65C4"/>
    <w:rsid w:val="00AB7234"/>
    <w:rsid w:val="00AC0A4E"/>
    <w:rsid w:val="00AC2C88"/>
    <w:rsid w:val="00AC2E5B"/>
    <w:rsid w:val="00AC5C47"/>
    <w:rsid w:val="00AC75DD"/>
    <w:rsid w:val="00AD458C"/>
    <w:rsid w:val="00AE0BCA"/>
    <w:rsid w:val="00AE74C9"/>
    <w:rsid w:val="00AF1DBE"/>
    <w:rsid w:val="00B01F5D"/>
    <w:rsid w:val="00B117E8"/>
    <w:rsid w:val="00B11998"/>
    <w:rsid w:val="00B11CC6"/>
    <w:rsid w:val="00B128D4"/>
    <w:rsid w:val="00B22C31"/>
    <w:rsid w:val="00B235F9"/>
    <w:rsid w:val="00B243F4"/>
    <w:rsid w:val="00B3135F"/>
    <w:rsid w:val="00B372AF"/>
    <w:rsid w:val="00B42A23"/>
    <w:rsid w:val="00B42A2B"/>
    <w:rsid w:val="00B456FA"/>
    <w:rsid w:val="00B476E8"/>
    <w:rsid w:val="00B57340"/>
    <w:rsid w:val="00B60C32"/>
    <w:rsid w:val="00B61AFE"/>
    <w:rsid w:val="00B65334"/>
    <w:rsid w:val="00B65B98"/>
    <w:rsid w:val="00B67E21"/>
    <w:rsid w:val="00B75612"/>
    <w:rsid w:val="00B775CA"/>
    <w:rsid w:val="00B81D8F"/>
    <w:rsid w:val="00B82DFF"/>
    <w:rsid w:val="00B95174"/>
    <w:rsid w:val="00B954B5"/>
    <w:rsid w:val="00BA1246"/>
    <w:rsid w:val="00BA4124"/>
    <w:rsid w:val="00BA5362"/>
    <w:rsid w:val="00BB2CC6"/>
    <w:rsid w:val="00BB5C51"/>
    <w:rsid w:val="00BB7F89"/>
    <w:rsid w:val="00BC1C3F"/>
    <w:rsid w:val="00BD047D"/>
    <w:rsid w:val="00BD3D15"/>
    <w:rsid w:val="00BD3FD8"/>
    <w:rsid w:val="00BD48AE"/>
    <w:rsid w:val="00BE2690"/>
    <w:rsid w:val="00BE3D2D"/>
    <w:rsid w:val="00BF00C1"/>
    <w:rsid w:val="00BF1BD0"/>
    <w:rsid w:val="00BF3102"/>
    <w:rsid w:val="00BF312C"/>
    <w:rsid w:val="00BF655A"/>
    <w:rsid w:val="00C01F08"/>
    <w:rsid w:val="00C06B8C"/>
    <w:rsid w:val="00C237E1"/>
    <w:rsid w:val="00C323C1"/>
    <w:rsid w:val="00C41AA5"/>
    <w:rsid w:val="00C450B5"/>
    <w:rsid w:val="00C462BB"/>
    <w:rsid w:val="00C47CCA"/>
    <w:rsid w:val="00C542BA"/>
    <w:rsid w:val="00C55AE6"/>
    <w:rsid w:val="00C5767B"/>
    <w:rsid w:val="00C62CEE"/>
    <w:rsid w:val="00C657C8"/>
    <w:rsid w:val="00C711A4"/>
    <w:rsid w:val="00C7138C"/>
    <w:rsid w:val="00C75858"/>
    <w:rsid w:val="00C8187C"/>
    <w:rsid w:val="00C84962"/>
    <w:rsid w:val="00C86B44"/>
    <w:rsid w:val="00C8750A"/>
    <w:rsid w:val="00C877E1"/>
    <w:rsid w:val="00C90298"/>
    <w:rsid w:val="00C91049"/>
    <w:rsid w:val="00C92B5B"/>
    <w:rsid w:val="00C96558"/>
    <w:rsid w:val="00C97DD8"/>
    <w:rsid w:val="00CA01DC"/>
    <w:rsid w:val="00CA4B1A"/>
    <w:rsid w:val="00CB1B1D"/>
    <w:rsid w:val="00CB29B6"/>
    <w:rsid w:val="00CB41CD"/>
    <w:rsid w:val="00CD0837"/>
    <w:rsid w:val="00CD3D38"/>
    <w:rsid w:val="00CD7CDD"/>
    <w:rsid w:val="00CE3E49"/>
    <w:rsid w:val="00CF3A47"/>
    <w:rsid w:val="00CF4BB4"/>
    <w:rsid w:val="00CF638D"/>
    <w:rsid w:val="00D0146E"/>
    <w:rsid w:val="00D0784E"/>
    <w:rsid w:val="00D10DF1"/>
    <w:rsid w:val="00D249AF"/>
    <w:rsid w:val="00D35DFC"/>
    <w:rsid w:val="00D41E4A"/>
    <w:rsid w:val="00D545DD"/>
    <w:rsid w:val="00D57F38"/>
    <w:rsid w:val="00D6080A"/>
    <w:rsid w:val="00D65198"/>
    <w:rsid w:val="00D70957"/>
    <w:rsid w:val="00D734BB"/>
    <w:rsid w:val="00D91F4A"/>
    <w:rsid w:val="00D932E4"/>
    <w:rsid w:val="00D94716"/>
    <w:rsid w:val="00D94998"/>
    <w:rsid w:val="00DA0789"/>
    <w:rsid w:val="00DA1B7C"/>
    <w:rsid w:val="00DA2B06"/>
    <w:rsid w:val="00DA6F01"/>
    <w:rsid w:val="00DB0C5A"/>
    <w:rsid w:val="00DB6977"/>
    <w:rsid w:val="00DD0A8B"/>
    <w:rsid w:val="00DD44D6"/>
    <w:rsid w:val="00DD5954"/>
    <w:rsid w:val="00DD5AC2"/>
    <w:rsid w:val="00DE1AEC"/>
    <w:rsid w:val="00DE5E37"/>
    <w:rsid w:val="00DE7032"/>
    <w:rsid w:val="00DE7047"/>
    <w:rsid w:val="00DE7E22"/>
    <w:rsid w:val="00DF0B6D"/>
    <w:rsid w:val="00DF46D1"/>
    <w:rsid w:val="00DF7659"/>
    <w:rsid w:val="00E0112D"/>
    <w:rsid w:val="00E01FAF"/>
    <w:rsid w:val="00E15AB9"/>
    <w:rsid w:val="00E17E88"/>
    <w:rsid w:val="00E24B7F"/>
    <w:rsid w:val="00E25A69"/>
    <w:rsid w:val="00E26FE8"/>
    <w:rsid w:val="00E27CC6"/>
    <w:rsid w:val="00E321CF"/>
    <w:rsid w:val="00E32435"/>
    <w:rsid w:val="00E32E44"/>
    <w:rsid w:val="00E378A6"/>
    <w:rsid w:val="00E52EB8"/>
    <w:rsid w:val="00E5686D"/>
    <w:rsid w:val="00E61E7A"/>
    <w:rsid w:val="00E64611"/>
    <w:rsid w:val="00E65BCB"/>
    <w:rsid w:val="00E6669F"/>
    <w:rsid w:val="00E67932"/>
    <w:rsid w:val="00E67B66"/>
    <w:rsid w:val="00E75B33"/>
    <w:rsid w:val="00E75B6E"/>
    <w:rsid w:val="00E854E9"/>
    <w:rsid w:val="00E877E6"/>
    <w:rsid w:val="00EB035F"/>
    <w:rsid w:val="00EB064B"/>
    <w:rsid w:val="00EB0F4B"/>
    <w:rsid w:val="00EB3955"/>
    <w:rsid w:val="00EC07A4"/>
    <w:rsid w:val="00EC2345"/>
    <w:rsid w:val="00EC370B"/>
    <w:rsid w:val="00EC3C0B"/>
    <w:rsid w:val="00ED3AE0"/>
    <w:rsid w:val="00ED4E68"/>
    <w:rsid w:val="00EE43C5"/>
    <w:rsid w:val="00EE4894"/>
    <w:rsid w:val="00EF2602"/>
    <w:rsid w:val="00EF26E4"/>
    <w:rsid w:val="00EF75C1"/>
    <w:rsid w:val="00EF78C3"/>
    <w:rsid w:val="00F070B5"/>
    <w:rsid w:val="00F111F0"/>
    <w:rsid w:val="00F1244E"/>
    <w:rsid w:val="00F131B7"/>
    <w:rsid w:val="00F13749"/>
    <w:rsid w:val="00F163D9"/>
    <w:rsid w:val="00F25B3D"/>
    <w:rsid w:val="00F26ED0"/>
    <w:rsid w:val="00F330D5"/>
    <w:rsid w:val="00F45BDF"/>
    <w:rsid w:val="00F462CA"/>
    <w:rsid w:val="00F6151F"/>
    <w:rsid w:val="00F64AB7"/>
    <w:rsid w:val="00F757D7"/>
    <w:rsid w:val="00F92319"/>
    <w:rsid w:val="00FA2642"/>
    <w:rsid w:val="00FA35A8"/>
    <w:rsid w:val="00FA4C80"/>
    <w:rsid w:val="00FB21D2"/>
    <w:rsid w:val="00FB5763"/>
    <w:rsid w:val="00FC2701"/>
    <w:rsid w:val="00FC7607"/>
    <w:rsid w:val="00FD04C2"/>
    <w:rsid w:val="00FE3FB7"/>
    <w:rsid w:val="00FF7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D99C45"/>
  <w15:chartTrackingRefBased/>
  <w15:docId w15:val="{9930DC0E-B58E-46FF-960F-40C21700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ial"/>
    <w:qFormat/>
    <w:rsid w:val="00111593"/>
    <w:pPr>
      <w:pBdr>
        <w:top w:val="nil"/>
        <w:left w:val="nil"/>
        <w:bottom w:val="nil"/>
        <w:right w:val="nil"/>
        <w:between w:val="nil"/>
        <w:bar w:val="nil"/>
      </w:pBdr>
      <w:spacing w:after="0" w:line="240" w:lineRule="auto"/>
    </w:pPr>
    <w:rPr>
      <w:rFonts w:ascii="Arial" w:eastAsia="Arial Unicode MS" w:hAnsi="Arial" w:cs="Times New Roman"/>
      <w:sz w:val="23"/>
      <w:szCs w:val="24"/>
      <w:bdr w:val="nil"/>
      <w:lang w:val="en-US"/>
    </w:rPr>
  </w:style>
  <w:style w:type="paragraph" w:styleId="Titre1">
    <w:name w:val="heading 1"/>
    <w:basedOn w:val="Normal"/>
    <w:next w:val="Normal"/>
    <w:link w:val="Titre1Car"/>
    <w:autoRedefine/>
    <w:uiPriority w:val="9"/>
    <w:qFormat/>
    <w:rsid w:val="001727A3"/>
    <w:pPr>
      <w:keepNext/>
      <w:keepLines/>
      <w:tabs>
        <w:tab w:val="left" w:pos="993"/>
        <w:tab w:val="left" w:pos="6379"/>
        <w:tab w:val="left" w:pos="6804"/>
        <w:tab w:val="right" w:pos="10198"/>
      </w:tabs>
      <w:spacing w:beforeLines="120" w:before="288" w:line="276" w:lineRule="auto"/>
      <w:jc w:val="center"/>
      <w:outlineLvl w:val="0"/>
    </w:pPr>
    <w:rPr>
      <w:rFonts w:eastAsiaTheme="majorEastAsia" w:cs="Arial"/>
      <w:b/>
      <w:sz w:val="24"/>
      <w:lang w:val="fr-FR"/>
    </w:rPr>
  </w:style>
  <w:style w:type="paragraph" w:styleId="Titre2">
    <w:name w:val="heading 2"/>
    <w:basedOn w:val="Normal"/>
    <w:next w:val="Normal"/>
    <w:link w:val="Titre2Car"/>
    <w:uiPriority w:val="9"/>
    <w:unhideWhenUsed/>
    <w:qFormat/>
    <w:rsid w:val="004717E9"/>
    <w:pPr>
      <w:keepNext/>
      <w:keepLines/>
      <w:spacing w:before="40"/>
      <w:outlineLvl w:val="1"/>
    </w:pPr>
    <w:rPr>
      <w:rFonts w:eastAsiaTheme="majorEastAsia" w:cstheme="majorBidi"/>
      <w:b/>
      <w:color w:val="FFFFFF" w:themeColor="background1"/>
      <w:sz w:val="30"/>
      <w:szCs w:val="26"/>
    </w:rPr>
  </w:style>
  <w:style w:type="paragraph" w:styleId="Titre3">
    <w:name w:val="heading 3"/>
    <w:basedOn w:val="Normal"/>
    <w:next w:val="Normal"/>
    <w:link w:val="Titre3Car"/>
    <w:autoRedefine/>
    <w:uiPriority w:val="9"/>
    <w:unhideWhenUsed/>
    <w:qFormat/>
    <w:rsid w:val="00B57340"/>
    <w:pPr>
      <w:keepNext/>
      <w:keepLines/>
      <w:spacing w:before="400" w:after="80"/>
      <w:ind w:right="108"/>
      <w:outlineLvl w:val="2"/>
    </w:pPr>
    <w:rPr>
      <w:rFonts w:eastAsiaTheme="majorEastAsia" w:cs="Arial"/>
      <w:b/>
      <w:color w:val="4B08A1"/>
      <w:sz w:val="24"/>
      <w:lang w:val="fr-FR"/>
    </w:rPr>
  </w:style>
  <w:style w:type="paragraph" w:styleId="Titre4">
    <w:name w:val="heading 4"/>
    <w:basedOn w:val="Normal"/>
    <w:next w:val="Normal"/>
    <w:link w:val="Titre4Car"/>
    <w:uiPriority w:val="9"/>
    <w:unhideWhenUsed/>
    <w:qFormat/>
    <w:rsid w:val="00960D9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27A3"/>
    <w:rPr>
      <w:rFonts w:ascii="Arial" w:eastAsiaTheme="majorEastAsia" w:hAnsi="Arial" w:cs="Arial"/>
      <w:b/>
      <w:sz w:val="24"/>
      <w:szCs w:val="24"/>
      <w:bdr w:val="nil"/>
    </w:rPr>
  </w:style>
  <w:style w:type="character" w:customStyle="1" w:styleId="Titre2Car">
    <w:name w:val="Titre 2 Car"/>
    <w:basedOn w:val="Policepardfaut"/>
    <w:link w:val="Titre2"/>
    <w:uiPriority w:val="9"/>
    <w:rsid w:val="004717E9"/>
    <w:rPr>
      <w:rFonts w:ascii="Arial" w:eastAsiaTheme="majorEastAsia" w:hAnsi="Arial" w:cstheme="majorBidi"/>
      <w:b/>
      <w:color w:val="FFFFFF" w:themeColor="background1"/>
      <w:sz w:val="30"/>
      <w:szCs w:val="26"/>
      <w:bdr w:val="nil"/>
      <w:lang w:val="en-US"/>
    </w:rPr>
  </w:style>
  <w:style w:type="paragraph" w:customStyle="1" w:styleId="Corps">
    <w:name w:val="Corps"/>
    <w:rsid w:val="00D0146E"/>
    <w:pPr>
      <w:pBdr>
        <w:top w:val="nil"/>
        <w:left w:val="nil"/>
        <w:bottom w:val="nil"/>
        <w:right w:val="nil"/>
        <w:between w:val="nil"/>
        <w:bar w:val="nil"/>
      </w:pBdr>
    </w:pPr>
    <w:rPr>
      <w:rFonts w:ascii="Calibri" w:eastAsia="Arial Unicode MS" w:hAnsi="Calibri" w:cs="Arial Unicode MS"/>
      <w:color w:val="000000"/>
      <w:u w:color="000000"/>
      <w:bdr w:val="nil"/>
      <w:lang w:eastAsia="fr-FR"/>
      <w14:textOutline w14:w="0" w14:cap="flat" w14:cmpd="sng" w14:algn="ctr">
        <w14:noFill/>
        <w14:prstDash w14:val="solid"/>
        <w14:bevel/>
      </w14:textOutline>
    </w:rPr>
  </w:style>
  <w:style w:type="character" w:customStyle="1" w:styleId="Aucun">
    <w:name w:val="Aucun"/>
    <w:rsid w:val="00D0146E"/>
  </w:style>
  <w:style w:type="character" w:styleId="Marquedecommentaire">
    <w:name w:val="annotation reference"/>
    <w:basedOn w:val="Policepardfaut"/>
    <w:uiPriority w:val="99"/>
    <w:semiHidden/>
    <w:unhideWhenUsed/>
    <w:rsid w:val="00D0146E"/>
    <w:rPr>
      <w:sz w:val="16"/>
      <w:szCs w:val="16"/>
    </w:rPr>
  </w:style>
  <w:style w:type="paragraph" w:styleId="Commentaire">
    <w:name w:val="annotation text"/>
    <w:basedOn w:val="Normal"/>
    <w:link w:val="CommentaireCar"/>
    <w:uiPriority w:val="99"/>
    <w:unhideWhenUsed/>
    <w:rsid w:val="00D0146E"/>
    <w:rPr>
      <w:sz w:val="20"/>
      <w:szCs w:val="20"/>
    </w:rPr>
  </w:style>
  <w:style w:type="character" w:customStyle="1" w:styleId="CommentaireCar">
    <w:name w:val="Commentaire Car"/>
    <w:basedOn w:val="Policepardfaut"/>
    <w:link w:val="Commentaire"/>
    <w:uiPriority w:val="99"/>
    <w:rsid w:val="00D0146E"/>
    <w:rPr>
      <w:rFonts w:ascii="Calibri" w:eastAsia="Arial Unicode MS" w:hAnsi="Calibri" w:cs="Times New Roman"/>
      <w:sz w:val="20"/>
      <w:szCs w:val="20"/>
      <w:bdr w:val="nil"/>
      <w:lang w:val="en-US"/>
    </w:rPr>
  </w:style>
  <w:style w:type="paragraph" w:styleId="Textedebulles">
    <w:name w:val="Balloon Text"/>
    <w:basedOn w:val="Normal"/>
    <w:link w:val="TextedebullesCar"/>
    <w:uiPriority w:val="99"/>
    <w:semiHidden/>
    <w:unhideWhenUsed/>
    <w:rsid w:val="00D0146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146E"/>
    <w:rPr>
      <w:rFonts w:ascii="Segoe UI" w:eastAsia="Arial Unicode MS" w:hAnsi="Segoe UI" w:cs="Segoe UI"/>
      <w:sz w:val="18"/>
      <w:szCs w:val="18"/>
      <w:bdr w:val="nil"/>
      <w:lang w:val="en-US"/>
    </w:rPr>
  </w:style>
  <w:style w:type="paragraph" w:customStyle="1" w:styleId="Pa1">
    <w:name w:val="Pa1"/>
    <w:basedOn w:val="Normal"/>
    <w:next w:val="Normal"/>
    <w:uiPriority w:val="99"/>
    <w:rsid w:val="007B4A2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41" w:lineRule="atLeast"/>
    </w:pPr>
    <w:rPr>
      <w:rFonts w:eastAsiaTheme="minorHAnsi" w:cs="Arial"/>
      <w:bdr w:val="none" w:sz="0" w:space="0" w:color="auto"/>
      <w:lang w:val="fr-FR"/>
    </w:rPr>
  </w:style>
  <w:style w:type="character" w:customStyle="1" w:styleId="A3">
    <w:name w:val="A3"/>
    <w:uiPriority w:val="99"/>
    <w:rsid w:val="007B4A24"/>
    <w:rPr>
      <w:i/>
      <w:iCs/>
      <w:color w:val="000000"/>
      <w:sz w:val="20"/>
      <w:szCs w:val="20"/>
    </w:rPr>
  </w:style>
  <w:style w:type="paragraph" w:styleId="En-tte">
    <w:name w:val="header"/>
    <w:basedOn w:val="Normal"/>
    <w:link w:val="En-tteCar"/>
    <w:uiPriority w:val="99"/>
    <w:unhideWhenUsed/>
    <w:rsid w:val="007261AF"/>
    <w:pPr>
      <w:tabs>
        <w:tab w:val="center" w:pos="4536"/>
        <w:tab w:val="right" w:pos="9072"/>
      </w:tabs>
    </w:pPr>
  </w:style>
  <w:style w:type="character" w:customStyle="1" w:styleId="En-tteCar">
    <w:name w:val="En-tête Car"/>
    <w:basedOn w:val="Policepardfaut"/>
    <w:link w:val="En-tte"/>
    <w:uiPriority w:val="99"/>
    <w:rsid w:val="007261AF"/>
    <w:rPr>
      <w:rFonts w:ascii="Calibri" w:eastAsia="Arial Unicode MS" w:hAnsi="Calibri" w:cs="Times New Roman"/>
      <w:sz w:val="24"/>
      <w:szCs w:val="24"/>
      <w:bdr w:val="nil"/>
      <w:lang w:val="en-US"/>
    </w:rPr>
  </w:style>
  <w:style w:type="paragraph" w:styleId="Pieddepage">
    <w:name w:val="footer"/>
    <w:basedOn w:val="Normal"/>
    <w:link w:val="PieddepageCar"/>
    <w:uiPriority w:val="99"/>
    <w:unhideWhenUsed/>
    <w:rsid w:val="007261AF"/>
    <w:pPr>
      <w:tabs>
        <w:tab w:val="center" w:pos="4536"/>
        <w:tab w:val="right" w:pos="9072"/>
      </w:tabs>
    </w:pPr>
  </w:style>
  <w:style w:type="character" w:customStyle="1" w:styleId="PieddepageCar">
    <w:name w:val="Pied de page Car"/>
    <w:basedOn w:val="Policepardfaut"/>
    <w:link w:val="Pieddepage"/>
    <w:uiPriority w:val="99"/>
    <w:rsid w:val="007261AF"/>
    <w:rPr>
      <w:rFonts w:ascii="Calibri" w:eastAsia="Arial Unicode MS" w:hAnsi="Calibri" w:cs="Times New Roman"/>
      <w:sz w:val="24"/>
      <w:szCs w:val="24"/>
      <w:bdr w:val="nil"/>
      <w:lang w:val="en-US"/>
    </w:rPr>
  </w:style>
  <w:style w:type="character" w:customStyle="1" w:styleId="Titre3Car">
    <w:name w:val="Titre 3 Car"/>
    <w:basedOn w:val="Policepardfaut"/>
    <w:link w:val="Titre3"/>
    <w:uiPriority w:val="9"/>
    <w:rsid w:val="00B57340"/>
    <w:rPr>
      <w:rFonts w:ascii="Arial" w:eastAsiaTheme="majorEastAsia" w:hAnsi="Arial" w:cs="Arial"/>
      <w:b/>
      <w:color w:val="4B08A1"/>
      <w:sz w:val="24"/>
      <w:szCs w:val="24"/>
      <w:bdr w:val="nil"/>
    </w:rPr>
  </w:style>
  <w:style w:type="character" w:styleId="Lienhypertexte">
    <w:name w:val="Hyperlink"/>
    <w:basedOn w:val="Policepardfaut"/>
    <w:uiPriority w:val="99"/>
    <w:unhideWhenUsed/>
    <w:rsid w:val="00B42A23"/>
    <w:rPr>
      <w:color w:val="0563C1" w:themeColor="hyperlink"/>
      <w:u w:val="single"/>
    </w:rPr>
  </w:style>
  <w:style w:type="character" w:styleId="Mentionnonrsolue">
    <w:name w:val="Unresolved Mention"/>
    <w:basedOn w:val="Policepardfaut"/>
    <w:uiPriority w:val="99"/>
    <w:semiHidden/>
    <w:unhideWhenUsed/>
    <w:rsid w:val="00B42A23"/>
    <w:rPr>
      <w:color w:val="605E5C"/>
      <w:shd w:val="clear" w:color="auto" w:fill="E1DFDD"/>
    </w:rPr>
  </w:style>
  <w:style w:type="paragraph" w:customStyle="1" w:styleId="Paragraphestandard">
    <w:name w:val="[Paragraphe standard]"/>
    <w:basedOn w:val="Normal"/>
    <w:uiPriority w:val="99"/>
    <w:rsid w:val="00960D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MinionPro-Regular" w:eastAsiaTheme="minorHAnsi" w:hAnsi="MinionPro-Regular" w:cs="MinionPro-Regular"/>
      <w:color w:val="000000"/>
      <w:bdr w:val="none" w:sz="0" w:space="0" w:color="auto"/>
      <w:lang w:val="fr-FR"/>
    </w:rPr>
  </w:style>
  <w:style w:type="character" w:customStyle="1" w:styleId="Titre4Car">
    <w:name w:val="Titre 4 Car"/>
    <w:basedOn w:val="Policepardfaut"/>
    <w:link w:val="Titre4"/>
    <w:uiPriority w:val="9"/>
    <w:rsid w:val="00960D98"/>
    <w:rPr>
      <w:rFonts w:asciiTheme="majorHAnsi" w:eastAsiaTheme="majorEastAsia" w:hAnsiTheme="majorHAnsi" w:cstheme="majorBidi"/>
      <w:i/>
      <w:iCs/>
      <w:color w:val="2F5496" w:themeColor="accent1" w:themeShade="BF"/>
      <w:sz w:val="24"/>
      <w:szCs w:val="24"/>
      <w:bdr w:val="nil"/>
      <w:lang w:val="en-US"/>
    </w:rPr>
  </w:style>
  <w:style w:type="paragraph" w:styleId="Paragraphedeliste">
    <w:name w:val="List Paragraph"/>
    <w:basedOn w:val="Normal"/>
    <w:uiPriority w:val="34"/>
    <w:qFormat/>
    <w:rsid w:val="00E26FE8"/>
    <w:pPr>
      <w:ind w:left="720"/>
      <w:contextualSpacing/>
    </w:pPr>
  </w:style>
  <w:style w:type="paragraph" w:styleId="Lgende">
    <w:name w:val="caption"/>
    <w:basedOn w:val="Normal"/>
    <w:next w:val="Normal"/>
    <w:uiPriority w:val="35"/>
    <w:unhideWhenUsed/>
    <w:qFormat/>
    <w:rsid w:val="004C6D75"/>
    <w:pPr>
      <w:spacing w:after="200"/>
    </w:pPr>
    <w:rPr>
      <w:i/>
      <w:iCs/>
      <w:color w:val="44546A" w:themeColor="text2"/>
      <w:sz w:val="18"/>
      <w:szCs w:val="18"/>
    </w:rPr>
  </w:style>
  <w:style w:type="character" w:customStyle="1" w:styleId="xxapple-converted-space">
    <w:name w:val="x_xapple-converted-space"/>
    <w:basedOn w:val="Policepardfaut"/>
    <w:rsid w:val="00722761"/>
  </w:style>
  <w:style w:type="paragraph" w:styleId="Sansinterligne">
    <w:name w:val="No Spacing"/>
    <w:uiPriority w:val="1"/>
    <w:qFormat/>
    <w:rsid w:val="00820C92"/>
    <w:pPr>
      <w:pBdr>
        <w:top w:val="nil"/>
        <w:left w:val="nil"/>
        <w:bottom w:val="nil"/>
        <w:right w:val="nil"/>
        <w:between w:val="nil"/>
        <w:bar w:val="nil"/>
      </w:pBdr>
      <w:spacing w:after="0" w:line="240" w:lineRule="auto"/>
    </w:pPr>
    <w:rPr>
      <w:rFonts w:ascii="Arial" w:eastAsia="Arial Unicode MS" w:hAnsi="Arial" w:cs="Times New Roman"/>
      <w:sz w:val="23"/>
      <w:szCs w:val="24"/>
      <w:bdr w:val="nil"/>
      <w:lang w:val="en-US"/>
    </w:rPr>
  </w:style>
  <w:style w:type="character" w:styleId="Lienhypertextesuivivisit">
    <w:name w:val="FollowedHyperlink"/>
    <w:basedOn w:val="Policepardfaut"/>
    <w:uiPriority w:val="99"/>
    <w:semiHidden/>
    <w:unhideWhenUsed/>
    <w:rsid w:val="00E17E88"/>
    <w:rPr>
      <w:color w:val="954F72" w:themeColor="followedHyperlink"/>
      <w:u w:val="single"/>
    </w:rPr>
  </w:style>
  <w:style w:type="character" w:styleId="lev">
    <w:name w:val="Strong"/>
    <w:basedOn w:val="Policepardfaut"/>
    <w:uiPriority w:val="22"/>
    <w:qFormat/>
    <w:rsid w:val="00D94716"/>
    <w:rPr>
      <w:b/>
      <w:bCs/>
    </w:rPr>
  </w:style>
  <w:style w:type="paragraph" w:styleId="Objetducommentaire">
    <w:name w:val="annotation subject"/>
    <w:basedOn w:val="Commentaire"/>
    <w:next w:val="Commentaire"/>
    <w:link w:val="ObjetducommentaireCar"/>
    <w:uiPriority w:val="99"/>
    <w:semiHidden/>
    <w:unhideWhenUsed/>
    <w:rsid w:val="00EE4894"/>
    <w:rPr>
      <w:b/>
      <w:bCs/>
    </w:rPr>
  </w:style>
  <w:style w:type="character" w:customStyle="1" w:styleId="ObjetducommentaireCar">
    <w:name w:val="Objet du commentaire Car"/>
    <w:basedOn w:val="CommentaireCar"/>
    <w:link w:val="Objetducommentaire"/>
    <w:uiPriority w:val="99"/>
    <w:semiHidden/>
    <w:rsid w:val="00EE4894"/>
    <w:rPr>
      <w:rFonts w:ascii="Arial" w:eastAsia="Arial Unicode MS" w:hAnsi="Arial" w:cs="Times New Roman"/>
      <w:b/>
      <w:bCs/>
      <w:sz w:val="20"/>
      <w:szCs w:val="20"/>
      <w:bdr w:val="nil"/>
      <w:lang w:val="en-US"/>
    </w:rPr>
  </w:style>
  <w:style w:type="paragraph" w:styleId="Rvision">
    <w:name w:val="Revision"/>
    <w:hidden/>
    <w:uiPriority w:val="99"/>
    <w:semiHidden/>
    <w:rsid w:val="003A28B4"/>
    <w:pPr>
      <w:spacing w:after="0" w:line="240" w:lineRule="auto"/>
    </w:pPr>
    <w:rPr>
      <w:rFonts w:ascii="Arial" w:eastAsia="Arial Unicode MS" w:hAnsi="Arial" w:cs="Times New Roman"/>
      <w:sz w:val="23"/>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68606">
      <w:bodyDiv w:val="1"/>
      <w:marLeft w:val="0"/>
      <w:marRight w:val="0"/>
      <w:marTop w:val="0"/>
      <w:marBottom w:val="0"/>
      <w:divBdr>
        <w:top w:val="none" w:sz="0" w:space="0" w:color="auto"/>
        <w:left w:val="none" w:sz="0" w:space="0" w:color="auto"/>
        <w:bottom w:val="none" w:sz="0" w:space="0" w:color="auto"/>
        <w:right w:val="none" w:sz="0" w:space="0" w:color="auto"/>
      </w:divBdr>
    </w:div>
    <w:div w:id="1329405983">
      <w:bodyDiv w:val="1"/>
      <w:marLeft w:val="0"/>
      <w:marRight w:val="0"/>
      <w:marTop w:val="0"/>
      <w:marBottom w:val="0"/>
      <w:divBdr>
        <w:top w:val="none" w:sz="0" w:space="0" w:color="auto"/>
        <w:left w:val="none" w:sz="0" w:space="0" w:color="auto"/>
        <w:bottom w:val="none" w:sz="0" w:space="0" w:color="auto"/>
        <w:right w:val="none" w:sz="0" w:space="0" w:color="auto"/>
      </w:divBdr>
    </w:div>
    <w:div w:id="1493108054">
      <w:bodyDiv w:val="1"/>
      <w:marLeft w:val="0"/>
      <w:marRight w:val="0"/>
      <w:marTop w:val="0"/>
      <w:marBottom w:val="0"/>
      <w:divBdr>
        <w:top w:val="none" w:sz="0" w:space="0" w:color="auto"/>
        <w:left w:val="none" w:sz="0" w:space="0" w:color="auto"/>
        <w:bottom w:val="none" w:sz="0" w:space="0" w:color="auto"/>
        <w:right w:val="none" w:sz="0" w:space="0" w:color="auto"/>
      </w:divBdr>
    </w:div>
    <w:div w:id="1591544814">
      <w:bodyDiv w:val="1"/>
      <w:marLeft w:val="0"/>
      <w:marRight w:val="0"/>
      <w:marTop w:val="0"/>
      <w:marBottom w:val="0"/>
      <w:divBdr>
        <w:top w:val="none" w:sz="0" w:space="0" w:color="auto"/>
        <w:left w:val="none" w:sz="0" w:space="0" w:color="auto"/>
        <w:bottom w:val="none" w:sz="0" w:space="0" w:color="auto"/>
        <w:right w:val="none" w:sz="0" w:space="0" w:color="auto"/>
      </w:divBdr>
    </w:div>
    <w:div w:id="1623657965">
      <w:bodyDiv w:val="1"/>
      <w:marLeft w:val="0"/>
      <w:marRight w:val="0"/>
      <w:marTop w:val="0"/>
      <w:marBottom w:val="0"/>
      <w:divBdr>
        <w:top w:val="none" w:sz="0" w:space="0" w:color="auto"/>
        <w:left w:val="none" w:sz="0" w:space="0" w:color="auto"/>
        <w:bottom w:val="none" w:sz="0" w:space="0" w:color="auto"/>
        <w:right w:val="none" w:sz="0" w:space="0" w:color="auto"/>
      </w:divBdr>
    </w:div>
    <w:div w:id="1710838225">
      <w:bodyDiv w:val="1"/>
      <w:marLeft w:val="0"/>
      <w:marRight w:val="0"/>
      <w:marTop w:val="0"/>
      <w:marBottom w:val="0"/>
      <w:divBdr>
        <w:top w:val="none" w:sz="0" w:space="0" w:color="auto"/>
        <w:left w:val="none" w:sz="0" w:space="0" w:color="auto"/>
        <w:bottom w:val="none" w:sz="0" w:space="0" w:color="auto"/>
        <w:right w:val="none" w:sz="0" w:space="0" w:color="auto"/>
      </w:divBdr>
    </w:div>
    <w:div w:id="1837189851">
      <w:bodyDiv w:val="1"/>
      <w:marLeft w:val="0"/>
      <w:marRight w:val="0"/>
      <w:marTop w:val="0"/>
      <w:marBottom w:val="0"/>
      <w:divBdr>
        <w:top w:val="none" w:sz="0" w:space="0" w:color="auto"/>
        <w:left w:val="none" w:sz="0" w:space="0" w:color="auto"/>
        <w:bottom w:val="none" w:sz="0" w:space="0" w:color="auto"/>
        <w:right w:val="none" w:sz="0" w:space="0" w:color="auto"/>
      </w:divBdr>
    </w:div>
    <w:div w:id="1884099763">
      <w:bodyDiv w:val="1"/>
      <w:marLeft w:val="0"/>
      <w:marRight w:val="0"/>
      <w:marTop w:val="0"/>
      <w:marBottom w:val="0"/>
      <w:divBdr>
        <w:top w:val="none" w:sz="0" w:space="0" w:color="auto"/>
        <w:left w:val="none" w:sz="0" w:space="0" w:color="auto"/>
        <w:bottom w:val="none" w:sz="0" w:space="0" w:color="auto"/>
        <w:right w:val="none" w:sz="0" w:space="0" w:color="auto"/>
      </w:divBdr>
    </w:div>
    <w:div w:id="205527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mailto:c.bailly@avh.asso.f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cid:image001.png@01D7DFC9.03A8BE90" TargetMode="External"/><Relationship Id="rId17" Type="http://schemas.openxmlformats.org/officeDocument/2006/relationships/hyperlink" Target="https://www.avh.asso.fr/fr" TargetMode="External"/><Relationship Id="rId2" Type="http://schemas.openxmlformats.org/officeDocument/2006/relationships/numbering" Target="numbering.xml"/><Relationship Id="rId16" Type="http://schemas.openxmlformats.org/officeDocument/2006/relationships/image" Target="cid:image003.png@01D7DFC9.03A8BE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vh.asso.fr/fr/sante-des-yeux" TargetMode="External"/><Relationship Id="rId19" Type="http://schemas.openxmlformats.org/officeDocument/2006/relationships/hyperlink" Target="mailto:Chrystel.baude@sanofi.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jpg@01D7DFC9.03A8BE90"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FA76B-5A22-40EA-8B51-C0455EBDC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825</Words>
  <Characters>4542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Communiqué de presse octobre 2021 campagne malvoyance</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 octobre 2021 campagne malvoyance</dc:title>
  <dc:subject/>
  <dc:creator>JOUBERT Géraldine</dc:creator>
  <cp:keywords/>
  <dc:description/>
  <cp:lastModifiedBy>BAILLY Carole</cp:lastModifiedBy>
  <cp:revision>3</cp:revision>
  <cp:lastPrinted>2020-09-11T08:36:00Z</cp:lastPrinted>
  <dcterms:created xsi:type="dcterms:W3CDTF">2021-12-01T13:55:00Z</dcterms:created>
  <dcterms:modified xsi:type="dcterms:W3CDTF">2021-12-02T20:05:00Z</dcterms:modified>
</cp:coreProperties>
</file>