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23CD9" w14:textId="77777777" w:rsidR="004056F9" w:rsidRDefault="000A6EBA" w:rsidP="000A6EBA">
      <w:pPr>
        <w:jc w:val="center"/>
        <w:rPr>
          <w:rStyle w:val="Lienhypertexte"/>
          <w:b/>
          <w:color w:val="auto"/>
          <w:u w:val="none"/>
        </w:rPr>
      </w:pPr>
      <w:r w:rsidRPr="000A6EBA">
        <w:rPr>
          <w:rStyle w:val="Lienhypertexte"/>
          <w:b/>
          <w:color w:val="auto"/>
          <w:u w:val="none"/>
        </w:rPr>
        <w:t>Fiche n°7</w:t>
      </w:r>
    </w:p>
    <w:p w14:paraId="4A453A1B" w14:textId="77777777" w:rsidR="000A6EBA" w:rsidRPr="008C2A00" w:rsidRDefault="000A6EBA" w:rsidP="008C2A00">
      <w:pPr>
        <w:pStyle w:val="Titre"/>
        <w:rPr>
          <w:rStyle w:val="Lienhypertexte"/>
          <w:color w:val="632B8D"/>
          <w:u w:val="none"/>
        </w:rPr>
      </w:pPr>
      <w:r w:rsidRPr="008C2A00">
        <w:rPr>
          <w:rStyle w:val="Lienhypertexte"/>
          <w:color w:val="632B8D"/>
          <w:u w:val="none"/>
        </w:rPr>
        <w:t>ALLOCATION DE SOLIDARITE AUX PERSONNES AGEES</w:t>
      </w:r>
    </w:p>
    <w:p w14:paraId="5CD2FF83" w14:textId="507DCFE4" w:rsidR="000A6EBA" w:rsidRDefault="00BC5775" w:rsidP="000A6EBA">
      <w:pPr>
        <w:jc w:val="center"/>
        <w:rPr>
          <w:b/>
        </w:rPr>
      </w:pPr>
      <w:r>
        <w:rPr>
          <w:b/>
        </w:rPr>
        <w:t>0</w:t>
      </w:r>
      <w:r w:rsidR="00F16E65">
        <w:rPr>
          <w:b/>
        </w:rPr>
        <w:t>1</w:t>
      </w:r>
      <w:r w:rsidR="00C768DA">
        <w:rPr>
          <w:b/>
        </w:rPr>
        <w:t>/</w:t>
      </w:r>
      <w:r w:rsidR="00F16E65">
        <w:rPr>
          <w:b/>
        </w:rPr>
        <w:t>04</w:t>
      </w:r>
      <w:r w:rsidR="008C2A00">
        <w:rPr>
          <w:b/>
        </w:rPr>
        <w:t>/</w:t>
      </w:r>
      <w:r w:rsidR="000F0BF3">
        <w:rPr>
          <w:b/>
        </w:rPr>
        <w:t>20</w:t>
      </w:r>
      <w:r w:rsidR="00F16E65">
        <w:rPr>
          <w:b/>
        </w:rPr>
        <w:t>24</w:t>
      </w:r>
    </w:p>
    <w:p w14:paraId="61FD380A" w14:textId="77777777" w:rsidR="00C40228" w:rsidRDefault="00C40228" w:rsidP="00C40228">
      <w:pPr>
        <w:jc w:val="both"/>
        <w:rPr>
          <w:b/>
        </w:rPr>
      </w:pPr>
      <w:r>
        <w:rPr>
          <w:b/>
        </w:rPr>
        <w:t>La lecture de cette fiche (en version papier) nécessite de vous reporter à l’annexe « Montants des principales prestations sociales » afin de prendre connaissance des montants actualisés.</w:t>
      </w:r>
    </w:p>
    <w:p w14:paraId="2BFB47C6" w14:textId="77777777" w:rsidR="00C40228" w:rsidRDefault="00C40228" w:rsidP="000A6EBA">
      <w:pPr>
        <w:jc w:val="center"/>
        <w:rPr>
          <w:b/>
        </w:rPr>
      </w:pPr>
    </w:p>
    <w:p w14:paraId="25A13F66" w14:textId="77777777" w:rsidR="000A6EBA" w:rsidRPr="000A6EBA" w:rsidRDefault="000A6EBA" w:rsidP="00DB5EEE">
      <w:pPr>
        <w:ind w:left="0"/>
        <w:jc w:val="both"/>
      </w:pPr>
      <w:r w:rsidRPr="000A6EBA">
        <w:t>L’allocation de solidarité aux personnes âgées (ASPA) a remplacé rétroactivement, depuis le 1er janvier 2006, le minimum vieillesse.</w:t>
      </w:r>
    </w:p>
    <w:p w14:paraId="3609FABB" w14:textId="77777777" w:rsidR="000A6EBA" w:rsidRPr="000A6EBA" w:rsidRDefault="000A6EBA" w:rsidP="00DB5EEE">
      <w:pPr>
        <w:ind w:left="0"/>
        <w:jc w:val="both"/>
      </w:pPr>
      <w:r w:rsidRPr="000A6EBA">
        <w:t>L’ASPA garantit aux personnes qui n’ont pas ou peu cotisé, âgées d’au moins 65 ans (60 ans en cas d’inaptitude), un revenu minimum si leurs ressources sont inférieures à certains plafonds.</w:t>
      </w:r>
    </w:p>
    <w:p w14:paraId="37E4A722" w14:textId="77777777" w:rsidR="000A6EBA" w:rsidRDefault="000A6EBA" w:rsidP="00DB5EEE">
      <w:pPr>
        <w:ind w:left="0"/>
        <w:jc w:val="both"/>
      </w:pPr>
      <w:r w:rsidRPr="000A6EBA">
        <w:t>Les anciens bénéficiaires des différentes prestations constitutives du minimum vieillesse continuent à les percevoir selon les règles applicables avant leur abrogation, sauf si elles y renoncent.</w:t>
      </w:r>
    </w:p>
    <w:sdt>
      <w:sdtPr>
        <w:rPr>
          <w:rFonts w:eastAsia="Verdana"/>
          <w:b w:val="0"/>
          <w:bCs w:val="0"/>
          <w:color w:val="auto"/>
          <w:sz w:val="28"/>
          <w:szCs w:val="28"/>
        </w:rPr>
        <w:id w:val="1212383043"/>
        <w:docPartObj>
          <w:docPartGallery w:val="Table of Contents"/>
          <w:docPartUnique/>
        </w:docPartObj>
      </w:sdtPr>
      <w:sdtEndPr/>
      <w:sdtContent>
        <w:p w14:paraId="59EC9CF7" w14:textId="77777777" w:rsidR="00C768DA" w:rsidRDefault="00C768DA">
          <w:pPr>
            <w:pStyle w:val="En-ttedetabledesmatires"/>
          </w:pPr>
          <w:r>
            <w:t>Table des matières</w:t>
          </w:r>
        </w:p>
        <w:p w14:paraId="13B689BE" w14:textId="02AE3731" w:rsidR="00FB67E4" w:rsidRDefault="00C768DA">
          <w:pPr>
            <w:pStyle w:val="TM1"/>
            <w:tabs>
              <w:tab w:val="left" w:pos="765"/>
            </w:tabs>
            <w:rPr>
              <w:rFonts w:asciiTheme="minorHAnsi" w:eastAsiaTheme="minorEastAsia" w:hAnsiTheme="minorHAnsi" w:cstheme="minorBidi"/>
              <w:b w:val="0"/>
              <w:caps w:val="0"/>
              <w:noProof/>
              <w:kern w:val="2"/>
              <w:sz w:val="24"/>
              <w:szCs w:val="24"/>
              <w14:ligatures w14:val="standardContextual"/>
            </w:rPr>
          </w:pPr>
          <w:r>
            <w:fldChar w:fldCharType="begin"/>
          </w:r>
          <w:r>
            <w:instrText xml:space="preserve"> TOC \o "1-3" \h \z \u </w:instrText>
          </w:r>
          <w:r>
            <w:fldChar w:fldCharType="separate"/>
          </w:r>
          <w:hyperlink w:anchor="_Toc181865489" w:history="1">
            <w:r w:rsidR="00FB67E4" w:rsidRPr="00BA153D">
              <w:rPr>
                <w:rStyle w:val="Lienhypertexte"/>
                <w:noProof/>
              </w:rPr>
              <w:t>1</w:t>
            </w:r>
            <w:r w:rsidR="00FB67E4">
              <w:rPr>
                <w:rFonts w:asciiTheme="minorHAnsi" w:eastAsiaTheme="minorEastAsia" w:hAnsiTheme="minorHAnsi" w:cstheme="minorBidi"/>
                <w:b w:val="0"/>
                <w:caps w:val="0"/>
                <w:noProof/>
                <w:kern w:val="2"/>
                <w:sz w:val="24"/>
                <w:szCs w:val="24"/>
                <w14:ligatures w14:val="standardContextual"/>
              </w:rPr>
              <w:tab/>
            </w:r>
            <w:r w:rsidR="00FB67E4" w:rsidRPr="00BA153D">
              <w:rPr>
                <w:rStyle w:val="Lienhypertexte"/>
                <w:noProof/>
                <w:lang w:val="en-US"/>
              </w:rPr>
              <w:t xml:space="preserve">CONDITIONS GENERALES D’ATTRIBUTION (Art L.815-1, art R.815-1, art.L815-3, art. </w:t>
            </w:r>
            <w:r w:rsidR="00FB67E4" w:rsidRPr="00BA153D">
              <w:rPr>
                <w:rStyle w:val="Lienhypertexte"/>
                <w:noProof/>
              </w:rPr>
              <w:t>L815-9, art. R.115-6, art. L816-1 du Code de la Sécurité Sociale (CSS))</w:t>
            </w:r>
            <w:r w:rsidR="00FB67E4">
              <w:rPr>
                <w:noProof/>
                <w:webHidden/>
              </w:rPr>
              <w:tab/>
            </w:r>
            <w:r w:rsidR="00FB67E4">
              <w:rPr>
                <w:noProof/>
                <w:webHidden/>
              </w:rPr>
              <w:fldChar w:fldCharType="begin"/>
            </w:r>
            <w:r w:rsidR="00FB67E4">
              <w:rPr>
                <w:noProof/>
                <w:webHidden/>
              </w:rPr>
              <w:instrText xml:space="preserve"> PAGEREF _Toc181865489 \h </w:instrText>
            </w:r>
            <w:r w:rsidR="00FB67E4">
              <w:rPr>
                <w:noProof/>
                <w:webHidden/>
              </w:rPr>
            </w:r>
            <w:r w:rsidR="00FB67E4">
              <w:rPr>
                <w:noProof/>
                <w:webHidden/>
              </w:rPr>
              <w:fldChar w:fldCharType="separate"/>
            </w:r>
            <w:r w:rsidR="00FB67E4">
              <w:rPr>
                <w:noProof/>
                <w:webHidden/>
              </w:rPr>
              <w:t>2</w:t>
            </w:r>
            <w:r w:rsidR="00FB67E4">
              <w:rPr>
                <w:noProof/>
                <w:webHidden/>
              </w:rPr>
              <w:fldChar w:fldCharType="end"/>
            </w:r>
          </w:hyperlink>
        </w:p>
        <w:p w14:paraId="5CCF0AAC" w14:textId="62E03248" w:rsidR="00FB67E4" w:rsidRDefault="00FB67E4">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81865490" w:history="1">
            <w:r w:rsidRPr="00BA153D">
              <w:rPr>
                <w:rStyle w:val="Lienhypertexte"/>
                <w:noProof/>
              </w:rPr>
              <w:t>1.1</w:t>
            </w:r>
            <w:r>
              <w:rPr>
                <w:rFonts w:asciiTheme="minorHAnsi" w:eastAsiaTheme="minorEastAsia" w:hAnsiTheme="minorHAnsi" w:cstheme="minorBidi"/>
                <w:smallCaps w:val="0"/>
                <w:noProof/>
                <w:kern w:val="2"/>
                <w:sz w:val="24"/>
                <w:szCs w:val="24"/>
                <w14:ligatures w14:val="standardContextual"/>
              </w:rPr>
              <w:tab/>
            </w:r>
            <w:r w:rsidRPr="00BA153D">
              <w:rPr>
                <w:rStyle w:val="Lienhypertexte"/>
                <w:noProof/>
              </w:rPr>
              <w:t>Condition d’âge</w:t>
            </w:r>
            <w:r>
              <w:rPr>
                <w:noProof/>
                <w:webHidden/>
              </w:rPr>
              <w:tab/>
            </w:r>
            <w:r>
              <w:rPr>
                <w:noProof/>
                <w:webHidden/>
              </w:rPr>
              <w:fldChar w:fldCharType="begin"/>
            </w:r>
            <w:r>
              <w:rPr>
                <w:noProof/>
                <w:webHidden/>
              </w:rPr>
              <w:instrText xml:space="preserve"> PAGEREF _Toc181865490 \h </w:instrText>
            </w:r>
            <w:r>
              <w:rPr>
                <w:noProof/>
                <w:webHidden/>
              </w:rPr>
            </w:r>
            <w:r>
              <w:rPr>
                <w:noProof/>
                <w:webHidden/>
              </w:rPr>
              <w:fldChar w:fldCharType="separate"/>
            </w:r>
            <w:r>
              <w:rPr>
                <w:noProof/>
                <w:webHidden/>
              </w:rPr>
              <w:t>2</w:t>
            </w:r>
            <w:r>
              <w:rPr>
                <w:noProof/>
                <w:webHidden/>
              </w:rPr>
              <w:fldChar w:fldCharType="end"/>
            </w:r>
          </w:hyperlink>
        </w:p>
        <w:p w14:paraId="0DD961B9" w14:textId="057F3F15" w:rsidR="00FB67E4" w:rsidRDefault="00FB67E4">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81865491" w:history="1">
            <w:r w:rsidRPr="00BA153D">
              <w:rPr>
                <w:rStyle w:val="Lienhypertexte"/>
                <w:noProof/>
              </w:rPr>
              <w:t>1.2</w:t>
            </w:r>
            <w:r>
              <w:rPr>
                <w:rFonts w:asciiTheme="minorHAnsi" w:eastAsiaTheme="minorEastAsia" w:hAnsiTheme="minorHAnsi" w:cstheme="minorBidi"/>
                <w:smallCaps w:val="0"/>
                <w:noProof/>
                <w:kern w:val="2"/>
                <w:sz w:val="24"/>
                <w:szCs w:val="24"/>
                <w14:ligatures w14:val="standardContextual"/>
              </w:rPr>
              <w:tab/>
            </w:r>
            <w:r w:rsidRPr="00BA153D">
              <w:rPr>
                <w:rStyle w:val="Lienhypertexte"/>
                <w:noProof/>
              </w:rPr>
              <w:t>Condition de résidence</w:t>
            </w:r>
            <w:r>
              <w:rPr>
                <w:noProof/>
                <w:webHidden/>
              </w:rPr>
              <w:tab/>
            </w:r>
            <w:r>
              <w:rPr>
                <w:noProof/>
                <w:webHidden/>
              </w:rPr>
              <w:fldChar w:fldCharType="begin"/>
            </w:r>
            <w:r>
              <w:rPr>
                <w:noProof/>
                <w:webHidden/>
              </w:rPr>
              <w:instrText xml:space="preserve"> PAGEREF _Toc181865491 \h </w:instrText>
            </w:r>
            <w:r>
              <w:rPr>
                <w:noProof/>
                <w:webHidden/>
              </w:rPr>
            </w:r>
            <w:r>
              <w:rPr>
                <w:noProof/>
                <w:webHidden/>
              </w:rPr>
              <w:fldChar w:fldCharType="separate"/>
            </w:r>
            <w:r>
              <w:rPr>
                <w:noProof/>
                <w:webHidden/>
              </w:rPr>
              <w:t>2</w:t>
            </w:r>
            <w:r>
              <w:rPr>
                <w:noProof/>
                <w:webHidden/>
              </w:rPr>
              <w:fldChar w:fldCharType="end"/>
            </w:r>
          </w:hyperlink>
        </w:p>
        <w:p w14:paraId="6786A5A2" w14:textId="109EC21C" w:rsidR="00FB67E4" w:rsidRDefault="00FB67E4">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81865492" w:history="1">
            <w:r w:rsidRPr="00BA153D">
              <w:rPr>
                <w:rStyle w:val="Lienhypertexte"/>
                <w:noProof/>
              </w:rPr>
              <w:t>1.3</w:t>
            </w:r>
            <w:r>
              <w:rPr>
                <w:rFonts w:asciiTheme="minorHAnsi" w:eastAsiaTheme="minorEastAsia" w:hAnsiTheme="minorHAnsi" w:cstheme="minorBidi"/>
                <w:smallCaps w:val="0"/>
                <w:noProof/>
                <w:kern w:val="2"/>
                <w:sz w:val="24"/>
                <w:szCs w:val="24"/>
                <w14:ligatures w14:val="standardContextual"/>
              </w:rPr>
              <w:tab/>
            </w:r>
            <w:r w:rsidRPr="00BA153D">
              <w:rPr>
                <w:rStyle w:val="Lienhypertexte"/>
                <w:noProof/>
                <w:lang w:val="en-US"/>
              </w:rPr>
              <w:t xml:space="preserve">Condition de ressources (art. R815-22, art. R815-30, art. R816-2, art. </w:t>
            </w:r>
            <w:r w:rsidRPr="00BA153D">
              <w:rPr>
                <w:rStyle w:val="Lienhypertexte"/>
                <w:noProof/>
              </w:rPr>
              <w:t>R815-25 du CSS)</w:t>
            </w:r>
            <w:r>
              <w:rPr>
                <w:noProof/>
                <w:webHidden/>
              </w:rPr>
              <w:tab/>
            </w:r>
            <w:r>
              <w:rPr>
                <w:noProof/>
                <w:webHidden/>
              </w:rPr>
              <w:fldChar w:fldCharType="begin"/>
            </w:r>
            <w:r>
              <w:rPr>
                <w:noProof/>
                <w:webHidden/>
              </w:rPr>
              <w:instrText xml:space="preserve"> PAGEREF _Toc181865492 \h </w:instrText>
            </w:r>
            <w:r>
              <w:rPr>
                <w:noProof/>
                <w:webHidden/>
              </w:rPr>
            </w:r>
            <w:r>
              <w:rPr>
                <w:noProof/>
                <w:webHidden/>
              </w:rPr>
              <w:fldChar w:fldCharType="separate"/>
            </w:r>
            <w:r>
              <w:rPr>
                <w:noProof/>
                <w:webHidden/>
              </w:rPr>
              <w:t>3</w:t>
            </w:r>
            <w:r>
              <w:rPr>
                <w:noProof/>
                <w:webHidden/>
              </w:rPr>
              <w:fldChar w:fldCharType="end"/>
            </w:r>
          </w:hyperlink>
        </w:p>
        <w:p w14:paraId="338D373B" w14:textId="4B185F34" w:rsidR="00FB67E4" w:rsidRDefault="00FB67E4">
          <w:pPr>
            <w:pStyle w:val="TM1"/>
            <w:tabs>
              <w:tab w:val="left" w:pos="765"/>
            </w:tabs>
            <w:rPr>
              <w:rFonts w:asciiTheme="minorHAnsi" w:eastAsiaTheme="minorEastAsia" w:hAnsiTheme="minorHAnsi" w:cstheme="minorBidi"/>
              <w:b w:val="0"/>
              <w:caps w:val="0"/>
              <w:noProof/>
              <w:kern w:val="2"/>
              <w:sz w:val="24"/>
              <w:szCs w:val="24"/>
              <w14:ligatures w14:val="standardContextual"/>
            </w:rPr>
          </w:pPr>
          <w:hyperlink w:anchor="_Toc181865493" w:history="1">
            <w:r w:rsidRPr="00BA153D">
              <w:rPr>
                <w:rStyle w:val="Lienhypertexte"/>
                <w:noProof/>
              </w:rPr>
              <w:t>2</w:t>
            </w:r>
            <w:r>
              <w:rPr>
                <w:rFonts w:asciiTheme="minorHAnsi" w:eastAsiaTheme="minorEastAsia" w:hAnsiTheme="minorHAnsi" w:cstheme="minorBidi"/>
                <w:b w:val="0"/>
                <w:caps w:val="0"/>
                <w:noProof/>
                <w:kern w:val="2"/>
                <w:sz w:val="24"/>
                <w:szCs w:val="24"/>
                <w14:ligatures w14:val="standardContextual"/>
              </w:rPr>
              <w:tab/>
            </w:r>
            <w:r w:rsidRPr="00BA153D">
              <w:rPr>
                <w:rStyle w:val="Lienhypertexte"/>
                <w:noProof/>
              </w:rPr>
              <w:t>MONTANT DE L’ASPA (art.L815-4, art. L815-9, art. R.815-28  du CSS)</w:t>
            </w:r>
            <w:r>
              <w:rPr>
                <w:noProof/>
                <w:webHidden/>
              </w:rPr>
              <w:tab/>
            </w:r>
            <w:r>
              <w:rPr>
                <w:noProof/>
                <w:webHidden/>
              </w:rPr>
              <w:fldChar w:fldCharType="begin"/>
            </w:r>
            <w:r>
              <w:rPr>
                <w:noProof/>
                <w:webHidden/>
              </w:rPr>
              <w:instrText xml:space="preserve"> PAGEREF _Toc181865493 \h </w:instrText>
            </w:r>
            <w:r>
              <w:rPr>
                <w:noProof/>
                <w:webHidden/>
              </w:rPr>
            </w:r>
            <w:r>
              <w:rPr>
                <w:noProof/>
                <w:webHidden/>
              </w:rPr>
              <w:fldChar w:fldCharType="separate"/>
            </w:r>
            <w:r>
              <w:rPr>
                <w:noProof/>
                <w:webHidden/>
              </w:rPr>
              <w:t>4</w:t>
            </w:r>
            <w:r>
              <w:rPr>
                <w:noProof/>
                <w:webHidden/>
              </w:rPr>
              <w:fldChar w:fldCharType="end"/>
            </w:r>
          </w:hyperlink>
        </w:p>
        <w:p w14:paraId="4B8CA42E" w14:textId="5345F793" w:rsidR="00FB67E4" w:rsidRDefault="00FB67E4">
          <w:pPr>
            <w:pStyle w:val="TM1"/>
            <w:tabs>
              <w:tab w:val="left" w:pos="765"/>
            </w:tabs>
            <w:rPr>
              <w:rFonts w:asciiTheme="minorHAnsi" w:eastAsiaTheme="minorEastAsia" w:hAnsiTheme="minorHAnsi" w:cstheme="minorBidi"/>
              <w:b w:val="0"/>
              <w:caps w:val="0"/>
              <w:noProof/>
              <w:kern w:val="2"/>
              <w:sz w:val="24"/>
              <w:szCs w:val="24"/>
              <w14:ligatures w14:val="standardContextual"/>
            </w:rPr>
          </w:pPr>
          <w:hyperlink w:anchor="_Toc181865494" w:history="1">
            <w:r w:rsidRPr="00BA153D">
              <w:rPr>
                <w:rStyle w:val="Lienhypertexte"/>
                <w:noProof/>
              </w:rPr>
              <w:t>3</w:t>
            </w:r>
            <w:r>
              <w:rPr>
                <w:rFonts w:asciiTheme="minorHAnsi" w:eastAsiaTheme="minorEastAsia" w:hAnsiTheme="minorHAnsi" w:cstheme="minorBidi"/>
                <w:b w:val="0"/>
                <w:caps w:val="0"/>
                <w:noProof/>
                <w:kern w:val="2"/>
                <w:sz w:val="24"/>
                <w:szCs w:val="24"/>
                <w14:ligatures w14:val="standardContextual"/>
              </w:rPr>
              <w:tab/>
            </w:r>
            <w:r w:rsidRPr="00BA153D">
              <w:rPr>
                <w:rStyle w:val="Lienhypertexte"/>
                <w:noProof/>
                <w:lang w:val="en-US"/>
              </w:rPr>
              <w:t xml:space="preserve">DEMANDE D’ASPA (art. L815-7, art. </w:t>
            </w:r>
            <w:r w:rsidRPr="00BA153D">
              <w:rPr>
                <w:rStyle w:val="Lienhypertexte"/>
                <w:noProof/>
              </w:rPr>
              <w:t>R 815-3, art.R 815-4 du CSS)</w:t>
            </w:r>
            <w:r>
              <w:rPr>
                <w:noProof/>
                <w:webHidden/>
              </w:rPr>
              <w:tab/>
            </w:r>
            <w:r>
              <w:rPr>
                <w:noProof/>
                <w:webHidden/>
              </w:rPr>
              <w:fldChar w:fldCharType="begin"/>
            </w:r>
            <w:r>
              <w:rPr>
                <w:noProof/>
                <w:webHidden/>
              </w:rPr>
              <w:instrText xml:space="preserve"> PAGEREF _Toc181865494 \h </w:instrText>
            </w:r>
            <w:r>
              <w:rPr>
                <w:noProof/>
                <w:webHidden/>
              </w:rPr>
            </w:r>
            <w:r>
              <w:rPr>
                <w:noProof/>
                <w:webHidden/>
              </w:rPr>
              <w:fldChar w:fldCharType="separate"/>
            </w:r>
            <w:r>
              <w:rPr>
                <w:noProof/>
                <w:webHidden/>
              </w:rPr>
              <w:t>4</w:t>
            </w:r>
            <w:r>
              <w:rPr>
                <w:noProof/>
                <w:webHidden/>
              </w:rPr>
              <w:fldChar w:fldCharType="end"/>
            </w:r>
          </w:hyperlink>
        </w:p>
        <w:p w14:paraId="6D835911" w14:textId="4690FD28" w:rsidR="00FB67E4" w:rsidRDefault="00FB67E4">
          <w:pPr>
            <w:pStyle w:val="TM1"/>
            <w:tabs>
              <w:tab w:val="left" w:pos="765"/>
            </w:tabs>
            <w:rPr>
              <w:rFonts w:asciiTheme="minorHAnsi" w:eastAsiaTheme="minorEastAsia" w:hAnsiTheme="minorHAnsi" w:cstheme="minorBidi"/>
              <w:b w:val="0"/>
              <w:caps w:val="0"/>
              <w:noProof/>
              <w:kern w:val="2"/>
              <w:sz w:val="24"/>
              <w:szCs w:val="24"/>
              <w14:ligatures w14:val="standardContextual"/>
            </w:rPr>
          </w:pPr>
          <w:hyperlink w:anchor="_Toc181865495" w:history="1">
            <w:r w:rsidRPr="00BA153D">
              <w:rPr>
                <w:rStyle w:val="Lienhypertexte"/>
                <w:noProof/>
              </w:rPr>
              <w:t>4</w:t>
            </w:r>
            <w:r>
              <w:rPr>
                <w:rFonts w:asciiTheme="minorHAnsi" w:eastAsiaTheme="minorEastAsia" w:hAnsiTheme="minorHAnsi" w:cstheme="minorBidi"/>
                <w:b w:val="0"/>
                <w:caps w:val="0"/>
                <w:noProof/>
                <w:kern w:val="2"/>
                <w:sz w:val="24"/>
                <w:szCs w:val="24"/>
                <w14:ligatures w14:val="standardContextual"/>
              </w:rPr>
              <w:tab/>
            </w:r>
            <w:r w:rsidRPr="00BA153D">
              <w:rPr>
                <w:rStyle w:val="Lienhypertexte"/>
                <w:noProof/>
                <w:lang w:val="en-US"/>
              </w:rPr>
              <w:t xml:space="preserve">RECUPERATION (art. L815-13, art. D815-4, art. </w:t>
            </w:r>
            <w:r w:rsidRPr="00BA153D">
              <w:rPr>
                <w:rStyle w:val="Lienhypertexte"/>
                <w:noProof/>
              </w:rPr>
              <w:t>D815-6, art. L815-28, art. R815-78 du CSS)</w:t>
            </w:r>
            <w:r>
              <w:rPr>
                <w:noProof/>
                <w:webHidden/>
              </w:rPr>
              <w:tab/>
            </w:r>
            <w:r>
              <w:rPr>
                <w:noProof/>
                <w:webHidden/>
              </w:rPr>
              <w:fldChar w:fldCharType="begin"/>
            </w:r>
            <w:r>
              <w:rPr>
                <w:noProof/>
                <w:webHidden/>
              </w:rPr>
              <w:instrText xml:space="preserve"> PAGEREF _Toc181865495 \h </w:instrText>
            </w:r>
            <w:r>
              <w:rPr>
                <w:noProof/>
                <w:webHidden/>
              </w:rPr>
            </w:r>
            <w:r>
              <w:rPr>
                <w:noProof/>
                <w:webHidden/>
              </w:rPr>
              <w:fldChar w:fldCharType="separate"/>
            </w:r>
            <w:r>
              <w:rPr>
                <w:noProof/>
                <w:webHidden/>
              </w:rPr>
              <w:t>5</w:t>
            </w:r>
            <w:r>
              <w:rPr>
                <w:noProof/>
                <w:webHidden/>
              </w:rPr>
              <w:fldChar w:fldCharType="end"/>
            </w:r>
          </w:hyperlink>
        </w:p>
        <w:p w14:paraId="62FCD1A4" w14:textId="4B0C3449" w:rsidR="00FB67E4" w:rsidRDefault="00FB67E4">
          <w:pPr>
            <w:pStyle w:val="TM1"/>
            <w:tabs>
              <w:tab w:val="left" w:pos="765"/>
            </w:tabs>
            <w:rPr>
              <w:rFonts w:asciiTheme="minorHAnsi" w:eastAsiaTheme="minorEastAsia" w:hAnsiTheme="minorHAnsi" w:cstheme="minorBidi"/>
              <w:b w:val="0"/>
              <w:caps w:val="0"/>
              <w:noProof/>
              <w:kern w:val="2"/>
              <w:sz w:val="24"/>
              <w:szCs w:val="24"/>
              <w14:ligatures w14:val="standardContextual"/>
            </w:rPr>
          </w:pPr>
          <w:hyperlink w:anchor="_Toc181865496" w:history="1">
            <w:r w:rsidRPr="00BA153D">
              <w:rPr>
                <w:rStyle w:val="Lienhypertexte"/>
                <w:noProof/>
              </w:rPr>
              <w:t>5</w:t>
            </w:r>
            <w:r>
              <w:rPr>
                <w:rFonts w:asciiTheme="minorHAnsi" w:eastAsiaTheme="minorEastAsia" w:hAnsiTheme="minorHAnsi" w:cstheme="minorBidi"/>
                <w:b w:val="0"/>
                <w:caps w:val="0"/>
                <w:noProof/>
                <w:kern w:val="2"/>
                <w:sz w:val="24"/>
                <w:szCs w:val="24"/>
                <w14:ligatures w14:val="standardContextual"/>
              </w:rPr>
              <w:tab/>
            </w:r>
            <w:r w:rsidRPr="00BA153D">
              <w:rPr>
                <w:rStyle w:val="Lienhypertexte"/>
                <w:noProof/>
              </w:rPr>
              <w:t>A SAVOIR</w:t>
            </w:r>
            <w:r>
              <w:rPr>
                <w:noProof/>
                <w:webHidden/>
              </w:rPr>
              <w:tab/>
            </w:r>
            <w:r>
              <w:rPr>
                <w:noProof/>
                <w:webHidden/>
              </w:rPr>
              <w:fldChar w:fldCharType="begin"/>
            </w:r>
            <w:r>
              <w:rPr>
                <w:noProof/>
                <w:webHidden/>
              </w:rPr>
              <w:instrText xml:space="preserve"> PAGEREF _Toc181865496 \h </w:instrText>
            </w:r>
            <w:r>
              <w:rPr>
                <w:noProof/>
                <w:webHidden/>
              </w:rPr>
            </w:r>
            <w:r>
              <w:rPr>
                <w:noProof/>
                <w:webHidden/>
              </w:rPr>
              <w:fldChar w:fldCharType="separate"/>
            </w:r>
            <w:r>
              <w:rPr>
                <w:noProof/>
                <w:webHidden/>
              </w:rPr>
              <w:t>5</w:t>
            </w:r>
            <w:r>
              <w:rPr>
                <w:noProof/>
                <w:webHidden/>
              </w:rPr>
              <w:fldChar w:fldCharType="end"/>
            </w:r>
          </w:hyperlink>
        </w:p>
        <w:p w14:paraId="1F5ED131" w14:textId="18037325" w:rsidR="00C768DA" w:rsidRDefault="00C768DA">
          <w:r>
            <w:rPr>
              <w:b/>
              <w:bCs/>
            </w:rPr>
            <w:lastRenderedPageBreak/>
            <w:fldChar w:fldCharType="end"/>
          </w:r>
        </w:p>
      </w:sdtContent>
    </w:sdt>
    <w:p w14:paraId="7CBD8215" w14:textId="4DC9823E" w:rsidR="00DB5EEE" w:rsidRDefault="00DB5EEE" w:rsidP="00DB5EEE">
      <w:pPr>
        <w:pStyle w:val="Titre1"/>
        <w:ind w:left="0"/>
      </w:pPr>
      <w:bookmarkStart w:id="0" w:name="_Toc181865489"/>
      <w:r w:rsidRPr="00953BD4">
        <w:rPr>
          <w:lang w:val="en-US"/>
        </w:rPr>
        <w:t>CONDITIONS GENERALES D’ATTRIBUTION</w:t>
      </w:r>
      <w:r w:rsidR="00953BD4">
        <w:rPr>
          <w:lang w:val="en-US"/>
        </w:rPr>
        <w:t xml:space="preserve"> (</w:t>
      </w:r>
      <w:r w:rsidRPr="00953BD4">
        <w:rPr>
          <w:lang w:val="en-US"/>
        </w:rPr>
        <w:t>Art L.815-1, art R.815-1, art.</w:t>
      </w:r>
      <w:r w:rsidR="00E6312F">
        <w:rPr>
          <w:lang w:val="en-US"/>
        </w:rPr>
        <w:t xml:space="preserve"> </w:t>
      </w:r>
      <w:r w:rsidRPr="00953BD4">
        <w:rPr>
          <w:lang w:val="en-US"/>
        </w:rPr>
        <w:t xml:space="preserve">L815-3, art. </w:t>
      </w:r>
      <w:r>
        <w:t>L815-9, art. R.115-6, art. L816-1 du Code de la Sécurité Sociale (CSS)</w:t>
      </w:r>
      <w:r w:rsidR="00953BD4">
        <w:t>)</w:t>
      </w:r>
      <w:bookmarkEnd w:id="0"/>
    </w:p>
    <w:p w14:paraId="0D344E00" w14:textId="77777777" w:rsidR="00DB5EEE" w:rsidRDefault="00DB5EEE" w:rsidP="00DB5EEE">
      <w:pPr>
        <w:pStyle w:val="Titre2"/>
      </w:pPr>
      <w:bookmarkStart w:id="1" w:name="_Toc181865490"/>
      <w:r w:rsidRPr="00DB5EEE">
        <w:t>Condition d’âge</w:t>
      </w:r>
      <w:bookmarkEnd w:id="1"/>
    </w:p>
    <w:p w14:paraId="03360268" w14:textId="559E84DC" w:rsidR="00F16E65" w:rsidRDefault="00CE316C" w:rsidP="00DB5EEE">
      <w:pPr>
        <w:ind w:left="0"/>
        <w:jc w:val="both"/>
      </w:pPr>
      <w:r>
        <w:t xml:space="preserve">L’ASPA </w:t>
      </w:r>
      <w:r w:rsidR="00DB5EEE" w:rsidRPr="00DB5EEE">
        <w:t>est une prestation de vieillesse de nature non contributive versée aux personnes d’au moins 65 ans. Toutefois, les travailleurs handicapés, les personnes inaptes au travail peuvent en bénéficier entre 60 et 62 ans selon leur année de naissance.</w:t>
      </w:r>
    </w:p>
    <w:p w14:paraId="51E2CE8C" w14:textId="27F6FE55" w:rsidR="00C40228" w:rsidRDefault="00C40228" w:rsidP="00DB5EEE">
      <w:pPr>
        <w:ind w:left="0"/>
        <w:jc w:val="both"/>
      </w:pPr>
      <w:hyperlink r:id="rId8" w:anchor="anchor_summary_h2_0" w:history="1">
        <w:r w:rsidRPr="00AA49F2">
          <w:rPr>
            <w:rStyle w:val="Lienhypertexte"/>
          </w:rPr>
          <w:t>https://www.avh.asso.fr/nos-solutions/accueillir-informer-conseiller/accompagnement-social-juridique/aspa#anchor_summary_h2_0</w:t>
        </w:r>
      </w:hyperlink>
    </w:p>
    <w:p w14:paraId="7106D6BC" w14:textId="77777777" w:rsidR="00F16E65" w:rsidRDefault="00F16E65" w:rsidP="00F16E65">
      <w:pPr>
        <w:pStyle w:val="Lgende"/>
        <w:keepNext/>
        <w:ind w:left="0"/>
        <w:jc w:val="left"/>
        <w:rPr>
          <w:sz w:val="28"/>
          <w:szCs w:val="28"/>
        </w:rPr>
      </w:pPr>
    </w:p>
    <w:p w14:paraId="19D0C49D" w14:textId="77777777" w:rsidR="00DB5EEE" w:rsidRDefault="00DB5EEE" w:rsidP="00DB5EEE">
      <w:pPr>
        <w:pStyle w:val="Titre2"/>
      </w:pPr>
      <w:bookmarkStart w:id="2" w:name="_Toc181865491"/>
      <w:r w:rsidRPr="00DB5EEE">
        <w:t>Condition de résidence</w:t>
      </w:r>
      <w:bookmarkEnd w:id="2"/>
    </w:p>
    <w:p w14:paraId="79136943" w14:textId="77777777" w:rsidR="00DB5EEE" w:rsidRDefault="00A52655" w:rsidP="00DB5EEE">
      <w:pPr>
        <w:ind w:left="0"/>
        <w:jc w:val="both"/>
      </w:pPr>
      <w:r>
        <w:t xml:space="preserve">L’ASPA </w:t>
      </w:r>
      <w:r w:rsidR="00DB5EEE">
        <w:t>est une prestation de vieillesse versée aux personnes résidant régulièrement sur le territoire métropolitain ou dans un département d’outre-mer.</w:t>
      </w:r>
    </w:p>
    <w:p w14:paraId="78BA3250" w14:textId="77777777" w:rsidR="00DB5EEE" w:rsidRDefault="00DB5EEE" w:rsidP="00DB5EEE">
      <w:pPr>
        <w:ind w:left="0"/>
        <w:jc w:val="both"/>
      </w:pPr>
      <w:r>
        <w:t xml:space="preserve">Le demandeur de nationalité étrangère doit, en plus des conditions générales, détenir un titre de séjour en cours de validité à la date d'effet de l'ASPA. </w:t>
      </w:r>
    </w:p>
    <w:p w14:paraId="1A291463" w14:textId="49BCABCE" w:rsidR="00DB5EEE" w:rsidRDefault="00DB5EEE" w:rsidP="00DB5EEE">
      <w:pPr>
        <w:ind w:left="0"/>
        <w:jc w:val="both"/>
      </w:pPr>
      <w:r>
        <w:t xml:space="preserve">La régularité du séjour du demandeur fait l'objet d'un contrôle, de même que celle de son conjoint à charge, si l'ASPA est attribuée en complément de la majoration pour conjoint à charge. </w:t>
      </w:r>
    </w:p>
    <w:p w14:paraId="34FFCE0A" w14:textId="77777777" w:rsidR="00DB5EEE" w:rsidRDefault="00DB5EEE" w:rsidP="00DB5EEE">
      <w:pPr>
        <w:ind w:left="0"/>
        <w:jc w:val="both"/>
      </w:pPr>
      <w:r>
        <w:t>Le service de l'ASPA est supprimé en cas de départ de France (</w:t>
      </w:r>
      <w:proofErr w:type="gramStart"/>
      <w:r>
        <w:t>art.L</w:t>
      </w:r>
      <w:proofErr w:type="gramEnd"/>
      <w:r>
        <w:t>815-11, art.L815-12 du CSS)</w:t>
      </w:r>
    </w:p>
    <w:p w14:paraId="549038B0" w14:textId="7CA39761" w:rsidR="00DB5EEE" w:rsidRDefault="00DB5EEE" w:rsidP="00DB5EEE">
      <w:pPr>
        <w:pStyle w:val="Titre2"/>
      </w:pPr>
      <w:bookmarkStart w:id="3" w:name="_Toc181865492"/>
      <w:r w:rsidRPr="00DB5EEE">
        <w:rPr>
          <w:rStyle w:val="Titre2Car"/>
          <w:b/>
          <w:lang w:val="en-US"/>
        </w:rPr>
        <w:lastRenderedPageBreak/>
        <w:t xml:space="preserve">Condition de </w:t>
      </w:r>
      <w:proofErr w:type="spellStart"/>
      <w:r w:rsidRPr="00DB5EEE">
        <w:rPr>
          <w:rStyle w:val="Titre2Car"/>
          <w:b/>
          <w:lang w:val="en-US"/>
        </w:rPr>
        <w:t>ressources</w:t>
      </w:r>
      <w:proofErr w:type="spellEnd"/>
      <w:r w:rsidRPr="00DB5EEE">
        <w:rPr>
          <w:lang w:val="en-US"/>
        </w:rPr>
        <w:t xml:space="preserve"> </w:t>
      </w:r>
      <w:r w:rsidR="00F16E65" w:rsidRPr="00DB5EEE">
        <w:rPr>
          <w:lang w:val="en-US"/>
        </w:rPr>
        <w:t>(art.</w:t>
      </w:r>
      <w:r w:rsidRPr="00DB5EEE">
        <w:rPr>
          <w:lang w:val="en-US"/>
        </w:rPr>
        <w:t xml:space="preserve"> R815-22, art. R815-30, art. R816-2, art. </w:t>
      </w:r>
      <w:r>
        <w:t>R815-25 du CSS)</w:t>
      </w:r>
      <w:bookmarkEnd w:id="3"/>
      <w:r>
        <w:t xml:space="preserve"> </w:t>
      </w:r>
    </w:p>
    <w:p w14:paraId="3BDB96B9" w14:textId="6617E2C3" w:rsidR="00DB5EEE" w:rsidRDefault="00DB5EEE" w:rsidP="00DB5EEE">
      <w:pPr>
        <w:ind w:left="0"/>
        <w:jc w:val="both"/>
      </w:pPr>
      <w:r>
        <w:t>L’ASPA est versée à taux plein :</w:t>
      </w:r>
    </w:p>
    <w:p w14:paraId="7232086D" w14:textId="77777777" w:rsidR="00DB5EEE" w:rsidRDefault="00DB5EEE" w:rsidP="00DB5EEE">
      <w:pPr>
        <w:pStyle w:val="Paragraphedeliste"/>
        <w:numPr>
          <w:ilvl w:val="0"/>
          <w:numId w:val="21"/>
        </w:numPr>
        <w:jc w:val="both"/>
      </w:pPr>
      <w:proofErr w:type="gramStart"/>
      <w:r>
        <w:t>aux</w:t>
      </w:r>
      <w:proofErr w:type="gramEnd"/>
      <w:r>
        <w:t xml:space="preserve"> personnes qui font valoir en priorité leurs droits en matière d’avantages vieillesse de  nature contributive.</w:t>
      </w:r>
    </w:p>
    <w:p w14:paraId="5017C963" w14:textId="207BEADE" w:rsidR="00DB5EEE" w:rsidRDefault="00DB5EEE" w:rsidP="00F16E65">
      <w:pPr>
        <w:pStyle w:val="Paragraphedeliste"/>
        <w:numPr>
          <w:ilvl w:val="0"/>
          <w:numId w:val="21"/>
        </w:numPr>
        <w:jc w:val="both"/>
      </w:pPr>
      <w:proofErr w:type="gramStart"/>
      <w:r>
        <w:t>aux</w:t>
      </w:r>
      <w:proofErr w:type="gramEnd"/>
      <w:r>
        <w:t xml:space="preserve"> personnes dont les ressources ne dépassent pas </w:t>
      </w:r>
      <w:r w:rsidR="00F16E65">
        <w:t>un certain plafond.</w:t>
      </w:r>
    </w:p>
    <w:p w14:paraId="4AA5D7A9" w14:textId="41CEDDC6" w:rsidR="00F16E65" w:rsidRDefault="00C40228" w:rsidP="00DB5EEE">
      <w:pPr>
        <w:ind w:left="0"/>
        <w:jc w:val="both"/>
      </w:pPr>
      <w:hyperlink r:id="rId9" w:anchor="anchor_summary_h2_1" w:history="1">
        <w:r w:rsidRPr="00AA49F2">
          <w:rPr>
            <w:rStyle w:val="Lienhypertexte"/>
          </w:rPr>
          <w:t>https://www.avh.asso.fr/nos-solutions/accueillir-informer-conseiller/accompagnement-social-juridique/aspa#anchor_summary_h2_1</w:t>
        </w:r>
      </w:hyperlink>
    </w:p>
    <w:p w14:paraId="35D71AFB" w14:textId="77777777" w:rsidR="00F16E65" w:rsidRDefault="00F16E65" w:rsidP="00DB5EEE">
      <w:pPr>
        <w:ind w:left="0"/>
        <w:jc w:val="both"/>
      </w:pPr>
    </w:p>
    <w:p w14:paraId="3B95B7F4" w14:textId="190B8688" w:rsidR="00DB5EEE" w:rsidRDefault="00F16E65" w:rsidP="00DB5EEE">
      <w:pPr>
        <w:ind w:left="0"/>
        <w:jc w:val="both"/>
      </w:pPr>
      <w:r>
        <w:t>À</w:t>
      </w:r>
      <w:r w:rsidR="00DB5EEE">
        <w:t xml:space="preserve"> compter du 1er avril de chacune des années suivantes, le plafond de ressources sera égal au montant maximal de l’allocation pour les années correspondantes.</w:t>
      </w:r>
    </w:p>
    <w:p w14:paraId="79BECF13" w14:textId="77777777" w:rsidR="00DB5EEE" w:rsidRDefault="00DB5EEE" w:rsidP="00DB5EEE">
      <w:pPr>
        <w:ind w:left="0"/>
        <w:jc w:val="both"/>
      </w:pPr>
      <w:r>
        <w:t>Pour apprécier les ressources du foyer, il est tenu compte de l’ensemble des revenus de la personne seule ou en couple (biens immobiliers et mobiliers, donations depuis 10 ans, prestations et ressources d’origine étrangère…), à l’exception de :</w:t>
      </w:r>
    </w:p>
    <w:p w14:paraId="281AF807" w14:textId="77777777" w:rsidR="00DB5EEE" w:rsidRDefault="00DB5EEE" w:rsidP="00DB5EEE">
      <w:pPr>
        <w:pStyle w:val="Paragraphedeliste"/>
        <w:numPr>
          <w:ilvl w:val="0"/>
          <w:numId w:val="25"/>
        </w:numPr>
        <w:jc w:val="both"/>
      </w:pPr>
      <w:proofErr w:type="gramStart"/>
      <w:r>
        <w:t>la</w:t>
      </w:r>
      <w:proofErr w:type="gramEnd"/>
      <w:r>
        <w:t xml:space="preserve"> valeur des locaux occupés à titre de résidence principale et des bâtiments de l’exploitation agricole.</w:t>
      </w:r>
    </w:p>
    <w:p w14:paraId="2DA9DC37" w14:textId="77777777" w:rsidR="00DB5EEE" w:rsidRDefault="00DB5EEE" w:rsidP="00DB5EEE">
      <w:pPr>
        <w:pStyle w:val="Paragraphedeliste"/>
        <w:numPr>
          <w:ilvl w:val="0"/>
          <w:numId w:val="25"/>
        </w:numPr>
        <w:jc w:val="both"/>
      </w:pPr>
      <w:proofErr w:type="gramStart"/>
      <w:r>
        <w:t>les</w:t>
      </w:r>
      <w:proofErr w:type="gramEnd"/>
      <w:r>
        <w:t xml:space="preserve"> prestations familiales, allocation de logement aux personnes âgées, traitement de la Légion d’honneur, ou de la médaille militaire, retraite du combattant, allocations d’aide sociale, secours versé par des tiers, majoration pour tierce personne.</w:t>
      </w:r>
    </w:p>
    <w:p w14:paraId="6872023E" w14:textId="77777777" w:rsidR="00DB5EEE" w:rsidRDefault="00DB5EEE" w:rsidP="00DB5EEE">
      <w:pPr>
        <w:pStyle w:val="Paragraphedeliste"/>
        <w:numPr>
          <w:ilvl w:val="0"/>
          <w:numId w:val="25"/>
        </w:numPr>
        <w:jc w:val="both"/>
      </w:pPr>
      <w:proofErr w:type="gramStart"/>
      <w:r>
        <w:t>les</w:t>
      </w:r>
      <w:proofErr w:type="gramEnd"/>
      <w:r>
        <w:t xml:space="preserve"> sommes versées à titre de dommages et intérêts, et les prestations en nature accordées au titre de l’aide sociale ou l’assurance maladie ou maternité.</w:t>
      </w:r>
    </w:p>
    <w:p w14:paraId="78CD03AC" w14:textId="77777777" w:rsidR="00DB5EEE" w:rsidRDefault="00DB5EEE" w:rsidP="00DB5EEE">
      <w:pPr>
        <w:ind w:left="0"/>
        <w:jc w:val="both"/>
      </w:pPr>
      <w:r>
        <w:t xml:space="preserve">Les ressources sont évaluées sur une période d’un trimestre précédant la date d’effet de l’ASPA, ou si le montant des ressources dépasse le quart des plafonds annuels autorisés, sur les 12 mois précédant cette même date d’effet (art. R815-29 du CSS) </w:t>
      </w:r>
    </w:p>
    <w:p w14:paraId="6C12E70D" w14:textId="469656F2" w:rsidR="00AB46B7" w:rsidRDefault="00AB46B7" w:rsidP="00AB46B7">
      <w:pPr>
        <w:pStyle w:val="Titre1"/>
        <w:ind w:left="0"/>
      </w:pPr>
      <w:bookmarkStart w:id="4" w:name="_Toc181865493"/>
      <w:r>
        <w:lastRenderedPageBreak/>
        <w:t>MONTANT DE L’ASPA</w:t>
      </w:r>
      <w:r w:rsidR="006A638A">
        <w:t xml:space="preserve"> (</w:t>
      </w:r>
      <w:r w:rsidR="00BE6A8D" w:rsidRPr="006A638A">
        <w:t>art.</w:t>
      </w:r>
      <w:r w:rsidR="00E6312F">
        <w:t xml:space="preserve"> </w:t>
      </w:r>
      <w:r w:rsidR="00BE6A8D" w:rsidRPr="006A638A">
        <w:t xml:space="preserve">L815-4, art. </w:t>
      </w:r>
      <w:r w:rsidR="00BE6A8D" w:rsidRPr="008C2A00">
        <w:t xml:space="preserve">L815-9, </w:t>
      </w:r>
      <w:r w:rsidRPr="008C2A00">
        <w:t xml:space="preserve">art. </w:t>
      </w:r>
      <w:r>
        <w:t>R.815-</w:t>
      </w:r>
      <w:proofErr w:type="gramStart"/>
      <w:r>
        <w:t>28  du</w:t>
      </w:r>
      <w:proofErr w:type="gramEnd"/>
      <w:r>
        <w:t xml:space="preserve"> CSS</w:t>
      </w:r>
      <w:r w:rsidR="006A638A">
        <w:t>)</w:t>
      </w:r>
      <w:bookmarkEnd w:id="4"/>
    </w:p>
    <w:p w14:paraId="52B2D2D3" w14:textId="77777777" w:rsidR="00F14D75" w:rsidRDefault="00F14D75" w:rsidP="00AB46B7">
      <w:pPr>
        <w:ind w:left="0"/>
        <w:jc w:val="both"/>
        <w:rPr>
          <w:color w:val="313131"/>
          <w:shd w:val="clear" w:color="auto" w:fill="FFFFFF"/>
        </w:rPr>
      </w:pPr>
      <w:r w:rsidRPr="00F14D75">
        <w:rPr>
          <w:color w:val="313131"/>
          <w:shd w:val="clear" w:color="auto" w:fill="FFFFFF"/>
        </w:rPr>
        <w:t>C’est le différentiel entre vos ressources et le plafond qui détermine le montant de l’ASPA.</w:t>
      </w:r>
    </w:p>
    <w:p w14:paraId="4D014078" w14:textId="4899E353" w:rsidR="00AB46B7" w:rsidRPr="00F14D75" w:rsidRDefault="00AB46B7" w:rsidP="00AB46B7">
      <w:pPr>
        <w:ind w:left="0"/>
        <w:jc w:val="both"/>
      </w:pPr>
      <w:r w:rsidRPr="00F14D75">
        <w:t>Par ailleurs, il faut garder à l’esprit que l’ASPA est de nature différentielle</w:t>
      </w:r>
      <w:r w:rsidR="00EC076C" w:rsidRPr="00F14D75">
        <w:t>.</w:t>
      </w:r>
    </w:p>
    <w:p w14:paraId="44131941" w14:textId="77777777" w:rsidR="00AB46B7" w:rsidRDefault="00AB46B7" w:rsidP="00AB46B7">
      <w:pPr>
        <w:ind w:left="0"/>
        <w:jc w:val="both"/>
      </w:pPr>
      <w:r>
        <w:t>Ainsi, en cas de dépassement des limites des ressources requises, l’ASPA est versée à taux réduit à proportion du dépassement constaté.</w:t>
      </w:r>
    </w:p>
    <w:p w14:paraId="2BBCAE67" w14:textId="77777777" w:rsidR="00AB46B7" w:rsidRDefault="00AB46B7" w:rsidP="00AB46B7">
      <w:pPr>
        <w:ind w:left="0"/>
        <w:jc w:val="both"/>
      </w:pPr>
      <w:r>
        <w:t>Si le dépassement survient après l’attribution de l’allocation, l’intéressé doit déclarer les changements intervenus dans ses ressources. L’allocation sera alors réduite ou, le cas échéant, suspendue.</w:t>
      </w:r>
    </w:p>
    <w:p w14:paraId="007B6C74" w14:textId="77777777" w:rsidR="00DB5EEE" w:rsidRDefault="00AB46B7" w:rsidP="00AB46B7">
      <w:pPr>
        <w:ind w:left="0"/>
        <w:jc w:val="both"/>
      </w:pPr>
      <w:r>
        <w:t>A l’inverse, il est tenu compte de la diminution des ressources pour rétablir ou augmenter l’allocation dans la limite du taux plein.</w:t>
      </w:r>
    </w:p>
    <w:p w14:paraId="32D4D9AA" w14:textId="1EF99CF1" w:rsidR="00C40228" w:rsidRDefault="00C40228" w:rsidP="00AB46B7">
      <w:pPr>
        <w:ind w:left="0"/>
        <w:jc w:val="both"/>
      </w:pPr>
      <w:hyperlink r:id="rId10" w:anchor="anchor_summary_h2_2" w:history="1">
        <w:r w:rsidRPr="00AA49F2">
          <w:rPr>
            <w:rStyle w:val="Lienhypertexte"/>
          </w:rPr>
          <w:t>https://www.avh.asso.fr/nos-solutions/accueillir-informer-conseiller/accompagnement-social-juridique/aspa#anchor_summary_h2_2</w:t>
        </w:r>
      </w:hyperlink>
    </w:p>
    <w:p w14:paraId="41BB27F1" w14:textId="77777777" w:rsidR="00F14D75" w:rsidRDefault="00F14D75" w:rsidP="00AB46B7">
      <w:pPr>
        <w:ind w:left="0"/>
        <w:jc w:val="both"/>
      </w:pPr>
    </w:p>
    <w:p w14:paraId="19FC591D" w14:textId="77777777" w:rsidR="00AB46B7" w:rsidRPr="001C254E" w:rsidRDefault="00AB46B7" w:rsidP="00AB46B7">
      <w:pPr>
        <w:pStyle w:val="Titre1"/>
        <w:ind w:left="0"/>
      </w:pPr>
      <w:bookmarkStart w:id="5" w:name="_Toc181865494"/>
      <w:r w:rsidRPr="001C254E">
        <w:rPr>
          <w:lang w:val="en-US"/>
        </w:rPr>
        <w:t>DEMANDE D’ASPA</w:t>
      </w:r>
      <w:r w:rsidR="001C254E">
        <w:rPr>
          <w:lang w:val="en-US"/>
        </w:rPr>
        <w:t xml:space="preserve"> (</w:t>
      </w:r>
      <w:r w:rsidRPr="001C254E">
        <w:rPr>
          <w:lang w:val="en-US"/>
        </w:rPr>
        <w:t xml:space="preserve">art. L815-7, art. </w:t>
      </w:r>
      <w:r w:rsidRPr="001C254E">
        <w:t xml:space="preserve">R 815-3, </w:t>
      </w:r>
      <w:proofErr w:type="spellStart"/>
      <w:proofErr w:type="gramStart"/>
      <w:r w:rsidRPr="001C254E">
        <w:t>art.R</w:t>
      </w:r>
      <w:proofErr w:type="spellEnd"/>
      <w:proofErr w:type="gramEnd"/>
      <w:r w:rsidRPr="001C254E">
        <w:t xml:space="preserve"> 815-4 du CSS</w:t>
      </w:r>
      <w:r w:rsidR="001C254E" w:rsidRPr="001C254E">
        <w:t>)</w:t>
      </w:r>
      <w:bookmarkEnd w:id="5"/>
    </w:p>
    <w:p w14:paraId="00F35F25" w14:textId="77777777" w:rsidR="00AB46B7" w:rsidRDefault="00AB46B7" w:rsidP="00AB46B7">
      <w:pPr>
        <w:ind w:left="0"/>
        <w:jc w:val="both"/>
      </w:pPr>
      <w:r>
        <w:t>L’ASPA est liquidée et servie sur demande expresse de l’intéressé.</w:t>
      </w:r>
    </w:p>
    <w:p w14:paraId="1395B080" w14:textId="77777777" w:rsidR="00AB46B7" w:rsidRDefault="00AB46B7" w:rsidP="00AB46B7">
      <w:pPr>
        <w:ind w:left="0"/>
        <w:jc w:val="both"/>
      </w:pPr>
      <w:r>
        <w:t>La demande est déposée auprès de l’organisme liquidateur, sur un imprimé prévoyant les pièces justificatives devant être produites.</w:t>
      </w:r>
    </w:p>
    <w:p w14:paraId="70A0D41C" w14:textId="77777777" w:rsidR="00AB46B7" w:rsidRDefault="00AB46B7" w:rsidP="00AB46B7">
      <w:pPr>
        <w:ind w:left="0"/>
        <w:jc w:val="both"/>
      </w:pPr>
      <w:r>
        <w:t>Le silence gardé pendant 4 mois vaut rejet de la demande.</w:t>
      </w:r>
    </w:p>
    <w:p w14:paraId="64F62D4E" w14:textId="77777777" w:rsidR="00AB46B7" w:rsidRDefault="00AB46B7" w:rsidP="00AB46B7">
      <w:pPr>
        <w:ind w:left="0"/>
        <w:jc w:val="both"/>
      </w:pPr>
      <w:r>
        <w:t>En cas de contestation relative à l’attribution, au refus d’attribution, à la suspension, à la révision ou à la suppression d’une allocation, les recours sont de la compétence du contentieux général et technique de la Sécurité Sociale.</w:t>
      </w:r>
      <w:r>
        <w:tab/>
      </w:r>
    </w:p>
    <w:p w14:paraId="53350258" w14:textId="77777777" w:rsidR="00AB46B7" w:rsidRDefault="00AB46B7" w:rsidP="00AB46B7">
      <w:pPr>
        <w:ind w:left="0"/>
        <w:jc w:val="both"/>
      </w:pPr>
      <w:r>
        <w:t xml:space="preserve">En principe, l'ASPA est versée à partir du premier du mois qui suit la date de réception de la demande. Dans certains cas très particuliers, la date d'effet peut être décalée. </w:t>
      </w:r>
    </w:p>
    <w:p w14:paraId="33A7D139" w14:textId="77777777" w:rsidR="00AB46B7" w:rsidRDefault="00AB46B7" w:rsidP="00AB46B7">
      <w:pPr>
        <w:ind w:left="0"/>
        <w:jc w:val="both"/>
      </w:pPr>
      <w:r>
        <w:lastRenderedPageBreak/>
        <w:t xml:space="preserve">Les caisses de retraites peuvent à tout moment effectuer un contrôle portant sur les ressources, la situation familiale ou la résidence du bénéficiaire de l'ASPA. </w:t>
      </w:r>
    </w:p>
    <w:p w14:paraId="481236B9" w14:textId="77777777" w:rsidR="00AB46B7" w:rsidRDefault="00AB46B7" w:rsidP="00AB46B7">
      <w:pPr>
        <w:ind w:left="0"/>
        <w:jc w:val="both"/>
      </w:pPr>
      <w:r>
        <w:t xml:space="preserve">Des contrôles des ressources sont effectués après l'attribution de l'ASPA, de façon systématique à certaines périodes, et de façon aléatoire. </w:t>
      </w:r>
    </w:p>
    <w:p w14:paraId="7DCA27D4" w14:textId="55FD51E9" w:rsidR="00AB46B7" w:rsidRDefault="00AB46B7" w:rsidP="00AB46B7">
      <w:pPr>
        <w:pStyle w:val="Titre1"/>
        <w:ind w:left="0"/>
      </w:pPr>
      <w:bookmarkStart w:id="6" w:name="_Toc181865495"/>
      <w:r w:rsidRPr="001C254E">
        <w:rPr>
          <w:lang w:val="en-US"/>
        </w:rPr>
        <w:t>RECUPERATION</w:t>
      </w:r>
      <w:r w:rsidR="001C254E">
        <w:rPr>
          <w:lang w:val="en-US"/>
        </w:rPr>
        <w:t xml:space="preserve"> (</w:t>
      </w:r>
      <w:r w:rsidRPr="001C254E">
        <w:rPr>
          <w:lang w:val="en-US"/>
        </w:rPr>
        <w:t xml:space="preserve">art. L815-13, art. D815-4, art. </w:t>
      </w:r>
      <w:r>
        <w:t>D815-6, art. L815-28, art.</w:t>
      </w:r>
      <w:r w:rsidR="00D71D76">
        <w:t xml:space="preserve"> </w:t>
      </w:r>
      <w:r>
        <w:t>R815-78 du CSS</w:t>
      </w:r>
      <w:r w:rsidR="001C254E">
        <w:t>)</w:t>
      </w:r>
      <w:bookmarkEnd w:id="6"/>
    </w:p>
    <w:p w14:paraId="4F66DAF0" w14:textId="39287B35" w:rsidR="00AB46B7" w:rsidRPr="00E6312F" w:rsidRDefault="00AB46B7" w:rsidP="00AB46B7">
      <w:pPr>
        <w:ind w:left="0"/>
        <w:jc w:val="both"/>
      </w:pPr>
      <w:r w:rsidRPr="00E6312F">
        <w:t>Les sommes servies au titre de l’ASPA sont récupérées sur la succession du bénéficiaire, après son décès.</w:t>
      </w:r>
    </w:p>
    <w:p w14:paraId="37EA0AD2" w14:textId="0906BDC6" w:rsidR="00AB46B7" w:rsidRPr="00E6312F" w:rsidRDefault="00AB46B7" w:rsidP="00AB46B7">
      <w:pPr>
        <w:ind w:left="0"/>
        <w:jc w:val="both"/>
      </w:pPr>
      <w:r w:rsidRPr="00E6312F">
        <w:t>La récupération n’est opérée que sur la fraction de l’actif net successoral excédant</w:t>
      </w:r>
      <w:r w:rsidR="00E6312F" w:rsidRPr="00E6312F">
        <w:t xml:space="preserve"> </w:t>
      </w:r>
      <w:r w:rsidR="00E6312F" w:rsidRPr="00E6312F">
        <w:t>105 300 euros en métropole et 150 000 euros dans les départements et régions d’outre-mer.</w:t>
      </w:r>
      <w:r w:rsidRPr="00E6312F">
        <w:t xml:space="preserve"> </w:t>
      </w:r>
    </w:p>
    <w:p w14:paraId="28ADE7C4" w14:textId="77777777" w:rsidR="00AB46B7" w:rsidRPr="00E6312F" w:rsidRDefault="00AB46B7" w:rsidP="00AB46B7">
      <w:pPr>
        <w:ind w:left="0"/>
        <w:jc w:val="both"/>
      </w:pPr>
      <w:r w:rsidRPr="00E6312F">
        <w:t>Les libéralités consenties par l’allocataire et les primes versées par lui au titre d’un contrat d’assurance-vie peuvent être réintégrées à l’actif si elles ont été conclues postérieurement à la demande d’allocation, et si elles ont eu pour effet de faire obstacle à l’action en recouvrement.</w:t>
      </w:r>
    </w:p>
    <w:p w14:paraId="32A11D00" w14:textId="77777777" w:rsidR="00AB46B7" w:rsidRPr="00E6312F" w:rsidRDefault="00AB46B7" w:rsidP="00AB46B7">
      <w:pPr>
        <w:ind w:left="0"/>
        <w:jc w:val="both"/>
      </w:pPr>
      <w:r w:rsidRPr="00E6312F">
        <w:t>Le recouvrement sur la part de succession attribuée au conjoint survivant peut-être différé jusqu’à son décès. Il en est de même pour les héritiers à la charge de l’allocataire remplissant certaines conditions (art. D815-7, art. D815-6, art. L815-13 du CSS).</w:t>
      </w:r>
    </w:p>
    <w:p w14:paraId="6B3413FE" w14:textId="77777777" w:rsidR="007C4AD1" w:rsidRPr="00E6312F" w:rsidRDefault="00325246" w:rsidP="00325246">
      <w:pPr>
        <w:ind w:left="0"/>
        <w:jc w:val="both"/>
      </w:pPr>
      <w:r w:rsidRPr="00E6312F">
        <w:t>Quoi qu’il en soit, l’action en recouvrement se prescrit par 5 ans à compter d’une déclaration mentionnant la date et le lieu du décès du défunt ainsi que le nom et l’adresse d’e l’un au moins des ayants droit.</w:t>
      </w:r>
    </w:p>
    <w:p w14:paraId="47EFD5FC" w14:textId="77777777" w:rsidR="00A44000" w:rsidRDefault="00A44000" w:rsidP="00A44000">
      <w:pPr>
        <w:pStyle w:val="Titre1"/>
      </w:pPr>
      <w:bookmarkStart w:id="7" w:name="_Toc181865496"/>
      <w:r w:rsidRPr="00A44000">
        <w:t>A SAVOIR</w:t>
      </w:r>
      <w:bookmarkEnd w:id="7"/>
    </w:p>
    <w:p w14:paraId="56F0EECD" w14:textId="77777777" w:rsidR="00A44000" w:rsidRDefault="00A44000" w:rsidP="00A44000">
      <w:pPr>
        <w:ind w:left="0"/>
        <w:jc w:val="both"/>
      </w:pPr>
      <w:r>
        <w:t>Les bénéficiaires de l’ASPA ont droit :</w:t>
      </w:r>
    </w:p>
    <w:p w14:paraId="74060889" w14:textId="77777777" w:rsidR="00A44000" w:rsidRDefault="00A44000" w:rsidP="00A44000">
      <w:pPr>
        <w:pStyle w:val="Paragraphedeliste"/>
        <w:numPr>
          <w:ilvl w:val="0"/>
          <w:numId w:val="26"/>
        </w:numPr>
        <w:jc w:val="both"/>
      </w:pPr>
      <w:proofErr w:type="gramStart"/>
      <w:r>
        <w:t>aux</w:t>
      </w:r>
      <w:proofErr w:type="gramEnd"/>
      <w:r>
        <w:t xml:space="preserve"> prestations en nature de l’assurance-maladie, soit au titre de l’article L. 381-26 du Code de la Sécurité Sociale, soit au titre de la Couverture Maladie Universelle (CMU)</w:t>
      </w:r>
    </w:p>
    <w:p w14:paraId="26825659" w14:textId="77777777" w:rsidR="00A44000" w:rsidRDefault="00A44000" w:rsidP="00A44000">
      <w:pPr>
        <w:pStyle w:val="Paragraphedeliste"/>
        <w:numPr>
          <w:ilvl w:val="0"/>
          <w:numId w:val="26"/>
        </w:numPr>
        <w:jc w:val="both"/>
      </w:pPr>
      <w:proofErr w:type="gramStart"/>
      <w:r>
        <w:t>aux</w:t>
      </w:r>
      <w:proofErr w:type="gramEnd"/>
      <w:r>
        <w:t xml:space="preserve"> prestations familiales</w:t>
      </w:r>
    </w:p>
    <w:p w14:paraId="7137616E" w14:textId="77777777" w:rsidR="00A44000" w:rsidRDefault="00A44000" w:rsidP="00A44000">
      <w:pPr>
        <w:pStyle w:val="Paragraphedeliste"/>
        <w:numPr>
          <w:ilvl w:val="0"/>
          <w:numId w:val="26"/>
        </w:numPr>
        <w:jc w:val="both"/>
      </w:pPr>
      <w:proofErr w:type="gramStart"/>
      <w:r>
        <w:lastRenderedPageBreak/>
        <w:t>sous</w:t>
      </w:r>
      <w:proofErr w:type="gramEnd"/>
      <w:r>
        <w:t xml:space="preserve"> certaines conditions, à l’exonération de certains impôts et taxes (impôts sur le revenu, taxe d’habitation, redevance télévision, etc</w:t>
      </w:r>
      <w:r w:rsidR="00C521F8">
        <w:t>…</w:t>
      </w:r>
      <w:r>
        <w:t>)</w:t>
      </w:r>
    </w:p>
    <w:p w14:paraId="74A1B5A4" w14:textId="77777777" w:rsidR="00A44000" w:rsidRPr="00A44000" w:rsidRDefault="00A44000" w:rsidP="00A44000">
      <w:pPr>
        <w:pStyle w:val="Paragraphedeliste"/>
        <w:numPr>
          <w:ilvl w:val="0"/>
          <w:numId w:val="26"/>
        </w:numPr>
        <w:jc w:val="both"/>
      </w:pPr>
      <w:proofErr w:type="gramStart"/>
      <w:r>
        <w:t>certaines</w:t>
      </w:r>
      <w:proofErr w:type="gramEnd"/>
      <w:r>
        <w:t xml:space="preserve"> communes versent aux personnes âgées une allocation spéciale attribuée au titre de l’aide sociale et destinée à porter leurs ressources à un «minimum vieillesse local» supérieur au montant légal ; c’est le cas pour Paris (se renseigner auprès des mairies).</w:t>
      </w:r>
    </w:p>
    <w:sectPr w:rsidR="00A44000" w:rsidRPr="00A44000" w:rsidSect="00CB7119">
      <w:headerReference w:type="default" r:id="rId11"/>
      <w:footerReference w:type="even"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7AA87" w14:textId="77777777" w:rsidR="00E428CF" w:rsidRDefault="00E428CF" w:rsidP="002A6826">
      <w:r>
        <w:separator/>
      </w:r>
    </w:p>
  </w:endnote>
  <w:endnote w:type="continuationSeparator" w:id="0">
    <w:p w14:paraId="060B8287" w14:textId="77777777" w:rsidR="00E428CF" w:rsidRDefault="00E428CF" w:rsidP="002A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6A0D" w14:textId="77777777" w:rsidR="00AB46B7" w:rsidRDefault="00AB46B7" w:rsidP="002A6826">
    <w:pPr>
      <w:pStyle w:val="Pieddepage"/>
    </w:pPr>
    <w:r>
      <w:fldChar w:fldCharType="begin"/>
    </w:r>
    <w:r>
      <w:instrText xml:space="preserve"> PAGE </w:instrText>
    </w:r>
    <w:r>
      <w:fldChar w:fldCharType="separate"/>
    </w:r>
    <w:r>
      <w:rPr>
        <w:noProof/>
      </w:rPr>
      <w:t>2</w:t>
    </w:r>
    <w:r>
      <w:rPr>
        <w:noProof/>
      </w:rPr>
      <w:fldChar w:fldCharType="end"/>
    </w:r>
    <w:r w:rsidRPr="00082D89">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3"/>
      <w:gridCol w:w="8325"/>
    </w:tblGrid>
    <w:tr w:rsidR="00AB46B7" w14:paraId="55CCE7A8" w14:textId="77777777">
      <w:tc>
        <w:tcPr>
          <w:tcW w:w="918" w:type="dxa"/>
        </w:tcPr>
        <w:p w14:paraId="7FADDF37" w14:textId="77777777" w:rsidR="00AB46B7" w:rsidRDefault="00AB46B7">
          <w:pPr>
            <w:pStyle w:val="Pieddepage"/>
            <w:jc w:val="right"/>
            <w:rPr>
              <w:b/>
              <w:bCs/>
              <w:color w:val="4F81BD" w:themeColor="accent1"/>
              <w:sz w:val="32"/>
              <w:szCs w:val="32"/>
              <w14:numForm w14:val="oldStyle"/>
            </w:rPr>
          </w:pPr>
          <w:r w:rsidRPr="007457B1">
            <w:rPr>
              <w:szCs w:val="21"/>
              <w14:shadow w14:blurRad="50800" w14:dist="38100" w14:dir="2700000" w14:sx="100000" w14:sy="100000" w14:kx="0" w14:ky="0" w14:algn="tl">
                <w14:srgbClr w14:val="000000">
                  <w14:alpha w14:val="60000"/>
                </w14:srgbClr>
              </w14:shadow>
              <w14:numForm w14:val="oldStyle"/>
            </w:rPr>
            <w:fldChar w:fldCharType="begin"/>
          </w:r>
          <w:r w:rsidRPr="007457B1">
            <w:rPr>
              <w:sz w:val="10"/>
              <w14:shadow w14:blurRad="50800" w14:dist="38100" w14:dir="2700000" w14:sx="100000" w14:sy="100000" w14:kx="0" w14:ky="0" w14:algn="tl">
                <w14:srgbClr w14:val="000000">
                  <w14:alpha w14:val="60000"/>
                </w14:srgbClr>
              </w14:shadow>
              <w14:numForm w14:val="oldStyle"/>
            </w:rPr>
            <w:instrText>PAGE   \* MERGEFORMAT</w:instrText>
          </w:r>
          <w:r w:rsidRPr="007457B1">
            <w:rPr>
              <w:szCs w:val="21"/>
              <w14:shadow w14:blurRad="50800" w14:dist="38100" w14:dir="2700000" w14:sx="100000" w14:sy="100000" w14:kx="0" w14:ky="0" w14:algn="tl">
                <w14:srgbClr w14:val="000000">
                  <w14:alpha w14:val="60000"/>
                </w14:srgbClr>
              </w14:shadow>
              <w14:numForm w14:val="oldStyle"/>
            </w:rPr>
            <w:fldChar w:fldCharType="separate"/>
          </w:r>
          <w:r w:rsidR="00A52655" w:rsidRPr="007457B1">
            <w:rPr>
              <w:b/>
              <w:bCs/>
              <w:noProof/>
              <w:sz w:val="22"/>
              <w:szCs w:val="32"/>
              <w14:shadow w14:blurRad="50800" w14:dist="38100" w14:dir="2700000" w14:sx="100000" w14:sy="100000" w14:kx="0" w14:ky="0" w14:algn="tl">
                <w14:srgbClr w14:val="000000">
                  <w14:alpha w14:val="60000"/>
                </w14:srgbClr>
              </w14:shadow>
              <w14:numForm w14:val="oldStyle"/>
            </w:rPr>
            <w:t>6</w:t>
          </w:r>
          <w:r w:rsidRPr="007457B1">
            <w:rPr>
              <w:b/>
              <w:bCs/>
              <w:sz w:val="2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4A2A5A09" w14:textId="7631C092" w:rsidR="009711C6" w:rsidRPr="00CF0D27" w:rsidRDefault="00C768DA" w:rsidP="00CF0D27">
          <w:pPr>
            <w:tabs>
              <w:tab w:val="center" w:pos="4536"/>
              <w:tab w:val="right" w:pos="9072"/>
            </w:tabs>
            <w:spacing w:after="0"/>
            <w:ind w:left="0" w:right="36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Service</w:t>
          </w:r>
          <w:r w:rsidR="00C40228">
            <w:rPr>
              <w:rFonts w:ascii="Times New Roman" w:eastAsia="Times New Roman" w:hAnsi="Times New Roman" w:cs="Times New Roman"/>
              <w:i/>
              <w:iCs/>
              <w:sz w:val="24"/>
              <w:szCs w:val="24"/>
            </w:rPr>
            <w:t xml:space="preserve"> social et</w:t>
          </w:r>
          <w:r>
            <w:rPr>
              <w:rFonts w:ascii="Times New Roman" w:eastAsia="Times New Roman" w:hAnsi="Times New Roman" w:cs="Times New Roman"/>
              <w:i/>
              <w:iCs/>
              <w:sz w:val="24"/>
              <w:szCs w:val="24"/>
            </w:rPr>
            <w:t xml:space="preserve"> juridique AVH</w:t>
          </w:r>
          <w:r w:rsidR="00C40228">
            <w:rPr>
              <w:rFonts w:ascii="Times New Roman" w:eastAsia="Times New Roman" w:hAnsi="Times New Roman" w:cs="Times New Roman"/>
              <w:i/>
              <w:iCs/>
              <w:sz w:val="24"/>
              <w:szCs w:val="24"/>
            </w:rPr>
            <w:t xml:space="preserve">        </w:t>
          </w:r>
          <w:r w:rsidR="00BC5775">
            <w:rPr>
              <w:rFonts w:ascii="Times New Roman" w:eastAsia="Times New Roman" w:hAnsi="Times New Roman" w:cs="Times New Roman"/>
              <w:i/>
              <w:iCs/>
              <w:sz w:val="24"/>
              <w:szCs w:val="24"/>
            </w:rPr>
            <w:t>0</w:t>
          </w:r>
          <w:r w:rsidR="00F16E65">
            <w:rPr>
              <w:rFonts w:ascii="Times New Roman" w:eastAsia="Times New Roman" w:hAnsi="Times New Roman" w:cs="Times New Roman"/>
              <w:i/>
              <w:iCs/>
              <w:sz w:val="24"/>
              <w:szCs w:val="24"/>
            </w:rPr>
            <w:t>1</w:t>
          </w:r>
          <w:r>
            <w:rPr>
              <w:rFonts w:ascii="Times New Roman" w:eastAsia="Times New Roman" w:hAnsi="Times New Roman" w:cs="Times New Roman"/>
              <w:i/>
              <w:iCs/>
              <w:sz w:val="24"/>
              <w:szCs w:val="24"/>
            </w:rPr>
            <w:t>/</w:t>
          </w:r>
          <w:r w:rsidR="00F16E65">
            <w:rPr>
              <w:rFonts w:ascii="Times New Roman" w:eastAsia="Times New Roman" w:hAnsi="Times New Roman" w:cs="Times New Roman"/>
              <w:i/>
              <w:iCs/>
              <w:sz w:val="24"/>
              <w:szCs w:val="24"/>
            </w:rPr>
            <w:t>04</w:t>
          </w:r>
          <w:r w:rsidR="008C2A00">
            <w:rPr>
              <w:rFonts w:ascii="Times New Roman" w:eastAsia="Times New Roman" w:hAnsi="Times New Roman" w:cs="Times New Roman"/>
              <w:i/>
              <w:iCs/>
              <w:sz w:val="24"/>
              <w:szCs w:val="24"/>
            </w:rPr>
            <w:t>/20</w:t>
          </w:r>
          <w:r w:rsidR="000F0BF3">
            <w:rPr>
              <w:rFonts w:ascii="Times New Roman" w:eastAsia="Times New Roman" w:hAnsi="Times New Roman" w:cs="Times New Roman"/>
              <w:i/>
              <w:iCs/>
              <w:sz w:val="24"/>
              <w:szCs w:val="24"/>
            </w:rPr>
            <w:t>2</w:t>
          </w:r>
          <w:r w:rsidR="00F16E65">
            <w:rPr>
              <w:rFonts w:ascii="Times New Roman" w:eastAsia="Times New Roman" w:hAnsi="Times New Roman" w:cs="Times New Roman"/>
              <w:i/>
              <w:iCs/>
              <w:sz w:val="24"/>
              <w:szCs w:val="24"/>
            </w:rPr>
            <w:t>4</w:t>
          </w:r>
        </w:p>
      </w:tc>
    </w:tr>
  </w:tbl>
  <w:p w14:paraId="30DFF073" w14:textId="77777777" w:rsidR="00AB46B7" w:rsidRPr="007641E5" w:rsidRDefault="00AB46B7" w:rsidP="007641E5">
    <w:pPr>
      <w:pStyle w:val="Pieddepage"/>
      <w:rPr>
        <w:color w:val="0F243E" w:themeColor="text2" w:themeShade="80"/>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23801" w14:textId="77777777" w:rsidR="00E428CF" w:rsidRDefault="00E428CF" w:rsidP="002A6826">
      <w:r>
        <w:separator/>
      </w:r>
    </w:p>
  </w:footnote>
  <w:footnote w:type="continuationSeparator" w:id="0">
    <w:p w14:paraId="709CCFD5" w14:textId="77777777" w:rsidR="00E428CF" w:rsidRDefault="00E428CF" w:rsidP="002A6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03FA8" w14:textId="77777777" w:rsidR="00BE6A8D" w:rsidRDefault="00AF399D" w:rsidP="00BE6A8D">
    <w:pPr>
      <w:pStyle w:val="En-tte"/>
    </w:pPr>
    <w:r>
      <w:rPr>
        <w:noProof/>
      </w:rPr>
      <w:drawing>
        <wp:inline distT="0" distB="0" distL="0" distR="0" wp14:anchorId="4FA6391A" wp14:editId="36E982BF">
          <wp:extent cx="1783080" cy="967740"/>
          <wp:effectExtent l="0" t="0" r="7620" b="3810"/>
          <wp:docPr id="1" name="Image 1" descr="Valentin Haüy&#10;Avec les aveugles et les malvoyants" title="logo A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uveau AVH -home.png"/>
                  <pic:cNvPicPr/>
                </pic:nvPicPr>
                <pic:blipFill>
                  <a:blip r:embed="rId1">
                    <a:extLst>
                      <a:ext uri="{28A0092B-C50C-407E-A947-70E740481C1C}">
                        <a14:useLocalDpi xmlns:a14="http://schemas.microsoft.com/office/drawing/2010/main" val="0"/>
                      </a:ext>
                    </a:extLst>
                  </a:blip>
                  <a:stretch>
                    <a:fillRect/>
                  </a:stretch>
                </pic:blipFill>
                <pic:spPr>
                  <a:xfrm>
                    <a:off x="0" y="0"/>
                    <a:ext cx="1783080" cy="967740"/>
                  </a:xfrm>
                  <a:prstGeom prst="rect">
                    <a:avLst/>
                  </a:prstGeom>
                </pic:spPr>
              </pic:pic>
            </a:graphicData>
          </a:graphic>
        </wp:inline>
      </w:drawing>
    </w:r>
  </w:p>
  <w:p w14:paraId="6E76DC4F" w14:textId="77777777" w:rsidR="00BE6A8D" w:rsidRPr="00BE6A8D" w:rsidRDefault="00BE6A8D" w:rsidP="00BE6A8D">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B38F3F8"/>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1663A90"/>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1F94A38"/>
    <w:multiLevelType w:val="hybridMultilevel"/>
    <w:tmpl w:val="8920073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027E54BA"/>
    <w:multiLevelType w:val="hybridMultilevel"/>
    <w:tmpl w:val="740EBBC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03AB5BAB"/>
    <w:multiLevelType w:val="hybridMultilevel"/>
    <w:tmpl w:val="E302429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05B058C4"/>
    <w:multiLevelType w:val="hybridMultilevel"/>
    <w:tmpl w:val="42146AF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15:restartNumberingAfterBreak="0">
    <w:nsid w:val="0AC434FE"/>
    <w:multiLevelType w:val="hybridMultilevel"/>
    <w:tmpl w:val="824AE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850AA6"/>
    <w:multiLevelType w:val="multilevel"/>
    <w:tmpl w:val="CD70F46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1DD0DD6"/>
    <w:multiLevelType w:val="hybridMultilevel"/>
    <w:tmpl w:val="18CA4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4876F5"/>
    <w:multiLevelType w:val="hybridMultilevel"/>
    <w:tmpl w:val="B1F8052A"/>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0" w15:restartNumberingAfterBreak="0">
    <w:nsid w:val="1B193DD1"/>
    <w:multiLevelType w:val="hybridMultilevel"/>
    <w:tmpl w:val="91F6240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1B2458A6"/>
    <w:multiLevelType w:val="hybridMultilevel"/>
    <w:tmpl w:val="3C26C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35626D"/>
    <w:multiLevelType w:val="hybridMultilevel"/>
    <w:tmpl w:val="7EE8EF8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3372D01"/>
    <w:multiLevelType w:val="hybridMultilevel"/>
    <w:tmpl w:val="973ED3C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5AC6F42"/>
    <w:multiLevelType w:val="hybridMultilevel"/>
    <w:tmpl w:val="15B0756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FCF6264"/>
    <w:multiLevelType w:val="hybridMultilevel"/>
    <w:tmpl w:val="067AE5D8"/>
    <w:lvl w:ilvl="0" w:tplc="2A206D8C">
      <w:start w:val="1"/>
      <w:numFmt w:val="bullet"/>
      <w:lvlText w:val="-"/>
      <w:lvlJc w:val="left"/>
      <w:pPr>
        <w:ind w:left="644" w:hanging="360"/>
      </w:pPr>
      <w:rPr>
        <w:rFonts w:ascii="Verdana" w:eastAsia="Verdana" w:hAnsi="Verdana"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37E8073D"/>
    <w:multiLevelType w:val="hybridMultilevel"/>
    <w:tmpl w:val="5FBC4198"/>
    <w:lvl w:ilvl="0" w:tplc="D4E0444A">
      <w:start w:val="1"/>
      <w:numFmt w:val="bullet"/>
      <w:pStyle w:val="Paragraphedeliste"/>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3CD20E70"/>
    <w:multiLevelType w:val="hybridMultilevel"/>
    <w:tmpl w:val="05222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C53DE5"/>
    <w:multiLevelType w:val="hybridMultilevel"/>
    <w:tmpl w:val="6094650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49051927"/>
    <w:multiLevelType w:val="hybridMultilevel"/>
    <w:tmpl w:val="3364D4AC"/>
    <w:lvl w:ilvl="0" w:tplc="04090001">
      <w:start w:val="1"/>
      <w:numFmt w:val="bullet"/>
      <w:lvlText w:val=""/>
      <w:lvlJc w:val="left"/>
      <w:pPr>
        <w:ind w:left="928"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56357898"/>
    <w:multiLevelType w:val="hybridMultilevel"/>
    <w:tmpl w:val="D988E538"/>
    <w:lvl w:ilvl="0" w:tplc="DD42EB30">
      <w:start w:val="1"/>
      <w:numFmt w:val="decimal"/>
      <w:pStyle w:val="Listenumros"/>
      <w:lvlText w:val="%1."/>
      <w:lvlJc w:val="left"/>
      <w:pPr>
        <w:ind w:left="1006" w:hanging="360"/>
      </w:pPr>
      <w:rPr>
        <w:b w:val="0"/>
      </w:rPr>
    </w:lvl>
    <w:lvl w:ilvl="1" w:tplc="040C0019">
      <w:start w:val="1"/>
      <w:numFmt w:val="lowerLetter"/>
      <w:lvlText w:val="%2."/>
      <w:lvlJc w:val="left"/>
      <w:pPr>
        <w:ind w:left="1596" w:hanging="360"/>
      </w:pPr>
    </w:lvl>
    <w:lvl w:ilvl="2" w:tplc="040C001B" w:tentative="1">
      <w:start w:val="1"/>
      <w:numFmt w:val="lowerRoman"/>
      <w:lvlText w:val="%3."/>
      <w:lvlJc w:val="right"/>
      <w:pPr>
        <w:ind w:left="2316" w:hanging="180"/>
      </w:pPr>
    </w:lvl>
    <w:lvl w:ilvl="3" w:tplc="040C000F" w:tentative="1">
      <w:start w:val="1"/>
      <w:numFmt w:val="decimal"/>
      <w:lvlText w:val="%4."/>
      <w:lvlJc w:val="left"/>
      <w:pPr>
        <w:ind w:left="3036" w:hanging="360"/>
      </w:pPr>
    </w:lvl>
    <w:lvl w:ilvl="4" w:tplc="040C0019" w:tentative="1">
      <w:start w:val="1"/>
      <w:numFmt w:val="lowerLetter"/>
      <w:lvlText w:val="%5."/>
      <w:lvlJc w:val="left"/>
      <w:pPr>
        <w:ind w:left="3756" w:hanging="360"/>
      </w:pPr>
    </w:lvl>
    <w:lvl w:ilvl="5" w:tplc="040C001B" w:tentative="1">
      <w:start w:val="1"/>
      <w:numFmt w:val="lowerRoman"/>
      <w:lvlText w:val="%6."/>
      <w:lvlJc w:val="right"/>
      <w:pPr>
        <w:ind w:left="4476" w:hanging="180"/>
      </w:pPr>
    </w:lvl>
    <w:lvl w:ilvl="6" w:tplc="040C000F" w:tentative="1">
      <w:start w:val="1"/>
      <w:numFmt w:val="decimal"/>
      <w:lvlText w:val="%7."/>
      <w:lvlJc w:val="left"/>
      <w:pPr>
        <w:ind w:left="5196" w:hanging="360"/>
      </w:pPr>
    </w:lvl>
    <w:lvl w:ilvl="7" w:tplc="040C0019" w:tentative="1">
      <w:start w:val="1"/>
      <w:numFmt w:val="lowerLetter"/>
      <w:lvlText w:val="%8."/>
      <w:lvlJc w:val="left"/>
      <w:pPr>
        <w:ind w:left="5916" w:hanging="360"/>
      </w:pPr>
    </w:lvl>
    <w:lvl w:ilvl="8" w:tplc="040C001B" w:tentative="1">
      <w:start w:val="1"/>
      <w:numFmt w:val="lowerRoman"/>
      <w:lvlText w:val="%9."/>
      <w:lvlJc w:val="right"/>
      <w:pPr>
        <w:ind w:left="6636" w:hanging="180"/>
      </w:pPr>
    </w:lvl>
  </w:abstractNum>
  <w:abstractNum w:abstractNumId="21" w15:restartNumberingAfterBreak="0">
    <w:nsid w:val="658E4B53"/>
    <w:multiLevelType w:val="hybridMultilevel"/>
    <w:tmpl w:val="CE46CE5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16cid:durableId="460658282">
    <w:abstractNumId w:val="0"/>
  </w:num>
  <w:num w:numId="2" w16cid:durableId="451478966">
    <w:abstractNumId w:val="1"/>
  </w:num>
  <w:num w:numId="3" w16cid:durableId="237441963">
    <w:abstractNumId w:val="20"/>
  </w:num>
  <w:num w:numId="4" w16cid:durableId="2122800851">
    <w:abstractNumId w:val="19"/>
  </w:num>
  <w:num w:numId="5" w16cid:durableId="1501500959">
    <w:abstractNumId w:val="13"/>
  </w:num>
  <w:num w:numId="6" w16cid:durableId="237709264">
    <w:abstractNumId w:val="18"/>
  </w:num>
  <w:num w:numId="7" w16cid:durableId="537279966">
    <w:abstractNumId w:val="9"/>
  </w:num>
  <w:num w:numId="8" w16cid:durableId="1138494942">
    <w:abstractNumId w:val="3"/>
  </w:num>
  <w:num w:numId="9" w16cid:durableId="1655572670">
    <w:abstractNumId w:val="5"/>
  </w:num>
  <w:num w:numId="10" w16cid:durableId="1647931497">
    <w:abstractNumId w:val="7"/>
  </w:num>
  <w:num w:numId="11" w16cid:durableId="774373734">
    <w:abstractNumId w:val="16"/>
  </w:num>
  <w:num w:numId="12" w16cid:durableId="1130324973">
    <w:abstractNumId w:val="2"/>
  </w:num>
  <w:num w:numId="13" w16cid:durableId="1012412494">
    <w:abstractNumId w:val="16"/>
  </w:num>
  <w:num w:numId="14" w16cid:durableId="1946840511">
    <w:abstractNumId w:val="21"/>
  </w:num>
  <w:num w:numId="15" w16cid:durableId="712193443">
    <w:abstractNumId w:val="20"/>
    <w:lvlOverride w:ilvl="0">
      <w:startOverride w:val="1"/>
    </w:lvlOverride>
  </w:num>
  <w:num w:numId="16" w16cid:durableId="1765297382">
    <w:abstractNumId w:val="20"/>
    <w:lvlOverride w:ilvl="0">
      <w:startOverride w:val="1"/>
    </w:lvlOverride>
  </w:num>
  <w:num w:numId="17" w16cid:durableId="1517309996">
    <w:abstractNumId w:val="10"/>
  </w:num>
  <w:num w:numId="18" w16cid:durableId="1476530951">
    <w:abstractNumId w:val="4"/>
  </w:num>
  <w:num w:numId="19" w16cid:durableId="1608923519">
    <w:abstractNumId w:val="15"/>
  </w:num>
  <w:num w:numId="20" w16cid:durableId="868107178">
    <w:abstractNumId w:val="16"/>
  </w:num>
  <w:num w:numId="21" w16cid:durableId="184369441">
    <w:abstractNumId w:val="17"/>
  </w:num>
  <w:num w:numId="22" w16cid:durableId="1961913884">
    <w:abstractNumId w:val="14"/>
  </w:num>
  <w:num w:numId="23" w16cid:durableId="2104379010">
    <w:abstractNumId w:val="11"/>
  </w:num>
  <w:num w:numId="24" w16cid:durableId="650983342">
    <w:abstractNumId w:val="12"/>
  </w:num>
  <w:num w:numId="25" w16cid:durableId="241452575">
    <w:abstractNumId w:val="8"/>
  </w:num>
  <w:num w:numId="26" w16cid:durableId="21410689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6F9"/>
    <w:rsid w:val="00004730"/>
    <w:rsid w:val="000059CD"/>
    <w:rsid w:val="0000609D"/>
    <w:rsid w:val="00013810"/>
    <w:rsid w:val="00021B9D"/>
    <w:rsid w:val="00022677"/>
    <w:rsid w:val="000235FF"/>
    <w:rsid w:val="00024418"/>
    <w:rsid w:val="000336F0"/>
    <w:rsid w:val="00036381"/>
    <w:rsid w:val="000408A7"/>
    <w:rsid w:val="00046BB3"/>
    <w:rsid w:val="0006432C"/>
    <w:rsid w:val="000649C7"/>
    <w:rsid w:val="0006509B"/>
    <w:rsid w:val="000658D6"/>
    <w:rsid w:val="000666DC"/>
    <w:rsid w:val="0006755A"/>
    <w:rsid w:val="00071860"/>
    <w:rsid w:val="00077897"/>
    <w:rsid w:val="00080769"/>
    <w:rsid w:val="000822E1"/>
    <w:rsid w:val="000827A5"/>
    <w:rsid w:val="00086100"/>
    <w:rsid w:val="0008639F"/>
    <w:rsid w:val="00090598"/>
    <w:rsid w:val="00090AC9"/>
    <w:rsid w:val="00096123"/>
    <w:rsid w:val="0009756B"/>
    <w:rsid w:val="000A2CCD"/>
    <w:rsid w:val="000A3B24"/>
    <w:rsid w:val="000A6EBA"/>
    <w:rsid w:val="000B008B"/>
    <w:rsid w:val="000B0D11"/>
    <w:rsid w:val="000B1E82"/>
    <w:rsid w:val="000B3FA3"/>
    <w:rsid w:val="000C4177"/>
    <w:rsid w:val="000C5DBC"/>
    <w:rsid w:val="000D34E8"/>
    <w:rsid w:val="000E0678"/>
    <w:rsid w:val="000F0BF3"/>
    <w:rsid w:val="000F22BE"/>
    <w:rsid w:val="000F3D22"/>
    <w:rsid w:val="001002E0"/>
    <w:rsid w:val="00100D39"/>
    <w:rsid w:val="00101CE4"/>
    <w:rsid w:val="00106BF8"/>
    <w:rsid w:val="00107F8F"/>
    <w:rsid w:val="00112629"/>
    <w:rsid w:val="00114025"/>
    <w:rsid w:val="00116347"/>
    <w:rsid w:val="00120F84"/>
    <w:rsid w:val="00121D01"/>
    <w:rsid w:val="00124034"/>
    <w:rsid w:val="001326E0"/>
    <w:rsid w:val="001327EE"/>
    <w:rsid w:val="00134BE6"/>
    <w:rsid w:val="00135929"/>
    <w:rsid w:val="00142479"/>
    <w:rsid w:val="0014548E"/>
    <w:rsid w:val="0015072C"/>
    <w:rsid w:val="001563B1"/>
    <w:rsid w:val="00163BAC"/>
    <w:rsid w:val="0016465A"/>
    <w:rsid w:val="0016481A"/>
    <w:rsid w:val="00165C9C"/>
    <w:rsid w:val="00166E8A"/>
    <w:rsid w:val="00171B0B"/>
    <w:rsid w:val="0017327C"/>
    <w:rsid w:val="00186E9A"/>
    <w:rsid w:val="001872CC"/>
    <w:rsid w:val="00194F6C"/>
    <w:rsid w:val="001A1B8F"/>
    <w:rsid w:val="001A6478"/>
    <w:rsid w:val="001B18E7"/>
    <w:rsid w:val="001B51C8"/>
    <w:rsid w:val="001B7642"/>
    <w:rsid w:val="001C1C03"/>
    <w:rsid w:val="001C254E"/>
    <w:rsid w:val="001D7635"/>
    <w:rsid w:val="001E78BF"/>
    <w:rsid w:val="001F1AD7"/>
    <w:rsid w:val="001F32B7"/>
    <w:rsid w:val="001F4223"/>
    <w:rsid w:val="001F7132"/>
    <w:rsid w:val="002000BC"/>
    <w:rsid w:val="00200BED"/>
    <w:rsid w:val="002032E9"/>
    <w:rsid w:val="002040E9"/>
    <w:rsid w:val="00206FF6"/>
    <w:rsid w:val="00210B09"/>
    <w:rsid w:val="0021469B"/>
    <w:rsid w:val="00221901"/>
    <w:rsid w:val="00225396"/>
    <w:rsid w:val="00225D30"/>
    <w:rsid w:val="00232746"/>
    <w:rsid w:val="0023327D"/>
    <w:rsid w:val="002337C3"/>
    <w:rsid w:val="002341C0"/>
    <w:rsid w:val="0023482E"/>
    <w:rsid w:val="00235ABE"/>
    <w:rsid w:val="0023684A"/>
    <w:rsid w:val="00241B0F"/>
    <w:rsid w:val="002431CD"/>
    <w:rsid w:val="00243785"/>
    <w:rsid w:val="00244637"/>
    <w:rsid w:val="00247E50"/>
    <w:rsid w:val="002601D6"/>
    <w:rsid w:val="002659C9"/>
    <w:rsid w:val="0026612C"/>
    <w:rsid w:val="00267021"/>
    <w:rsid w:val="00267187"/>
    <w:rsid w:val="00267CFC"/>
    <w:rsid w:val="002706D3"/>
    <w:rsid w:val="00272224"/>
    <w:rsid w:val="00275779"/>
    <w:rsid w:val="00276AD1"/>
    <w:rsid w:val="00276F36"/>
    <w:rsid w:val="002770C7"/>
    <w:rsid w:val="002771E0"/>
    <w:rsid w:val="00281B4A"/>
    <w:rsid w:val="0028462C"/>
    <w:rsid w:val="002855E4"/>
    <w:rsid w:val="002879AF"/>
    <w:rsid w:val="00290232"/>
    <w:rsid w:val="00292650"/>
    <w:rsid w:val="00293D14"/>
    <w:rsid w:val="00296B25"/>
    <w:rsid w:val="00297FDB"/>
    <w:rsid w:val="002A252B"/>
    <w:rsid w:val="002A3B72"/>
    <w:rsid w:val="002A630B"/>
    <w:rsid w:val="002A6826"/>
    <w:rsid w:val="002A7FA9"/>
    <w:rsid w:val="002B5410"/>
    <w:rsid w:val="002C6EB7"/>
    <w:rsid w:val="002C70F6"/>
    <w:rsid w:val="002C77FC"/>
    <w:rsid w:val="002D3928"/>
    <w:rsid w:val="002D3C12"/>
    <w:rsid w:val="002E14C6"/>
    <w:rsid w:val="002E6BD2"/>
    <w:rsid w:val="002E7C88"/>
    <w:rsid w:val="002F0D0E"/>
    <w:rsid w:val="002F25D7"/>
    <w:rsid w:val="002F6985"/>
    <w:rsid w:val="002F77C3"/>
    <w:rsid w:val="00307610"/>
    <w:rsid w:val="003100D2"/>
    <w:rsid w:val="00310810"/>
    <w:rsid w:val="00312037"/>
    <w:rsid w:val="00316F3E"/>
    <w:rsid w:val="00317040"/>
    <w:rsid w:val="003176A2"/>
    <w:rsid w:val="00321F7D"/>
    <w:rsid w:val="003225F8"/>
    <w:rsid w:val="00323821"/>
    <w:rsid w:val="00324BA0"/>
    <w:rsid w:val="00325246"/>
    <w:rsid w:val="00330060"/>
    <w:rsid w:val="003321B4"/>
    <w:rsid w:val="00336671"/>
    <w:rsid w:val="00336F67"/>
    <w:rsid w:val="00344A26"/>
    <w:rsid w:val="00346287"/>
    <w:rsid w:val="00350ADF"/>
    <w:rsid w:val="0035333E"/>
    <w:rsid w:val="00353DB4"/>
    <w:rsid w:val="003566ED"/>
    <w:rsid w:val="00356C7D"/>
    <w:rsid w:val="00362AD3"/>
    <w:rsid w:val="003631B7"/>
    <w:rsid w:val="00364790"/>
    <w:rsid w:val="003652ED"/>
    <w:rsid w:val="00375A9D"/>
    <w:rsid w:val="00380AF0"/>
    <w:rsid w:val="00386482"/>
    <w:rsid w:val="00386C70"/>
    <w:rsid w:val="00387120"/>
    <w:rsid w:val="00393816"/>
    <w:rsid w:val="00396B4E"/>
    <w:rsid w:val="003974C9"/>
    <w:rsid w:val="003A344D"/>
    <w:rsid w:val="003A4CF0"/>
    <w:rsid w:val="003A4E3B"/>
    <w:rsid w:val="003B22D3"/>
    <w:rsid w:val="003B2E7A"/>
    <w:rsid w:val="003B3F6B"/>
    <w:rsid w:val="003B4319"/>
    <w:rsid w:val="003B71B3"/>
    <w:rsid w:val="003B7ABB"/>
    <w:rsid w:val="003B7F80"/>
    <w:rsid w:val="003C50D4"/>
    <w:rsid w:val="003C5521"/>
    <w:rsid w:val="003C5E2D"/>
    <w:rsid w:val="003C67F2"/>
    <w:rsid w:val="003D1CCF"/>
    <w:rsid w:val="003D37F6"/>
    <w:rsid w:val="003D55BD"/>
    <w:rsid w:val="003E01FD"/>
    <w:rsid w:val="003E1A2B"/>
    <w:rsid w:val="003E3ABD"/>
    <w:rsid w:val="003E52C4"/>
    <w:rsid w:val="003E56D8"/>
    <w:rsid w:val="003E7F9F"/>
    <w:rsid w:val="003F3B6A"/>
    <w:rsid w:val="003F70F1"/>
    <w:rsid w:val="0040197A"/>
    <w:rsid w:val="00404C46"/>
    <w:rsid w:val="004056F9"/>
    <w:rsid w:val="0040676C"/>
    <w:rsid w:val="00410674"/>
    <w:rsid w:val="00412A48"/>
    <w:rsid w:val="00415898"/>
    <w:rsid w:val="00424521"/>
    <w:rsid w:val="00427C89"/>
    <w:rsid w:val="00431CAB"/>
    <w:rsid w:val="00431DFC"/>
    <w:rsid w:val="0043200C"/>
    <w:rsid w:val="004476D9"/>
    <w:rsid w:val="00453C66"/>
    <w:rsid w:val="00453FBF"/>
    <w:rsid w:val="00456D15"/>
    <w:rsid w:val="004645E2"/>
    <w:rsid w:val="004648D8"/>
    <w:rsid w:val="004701BB"/>
    <w:rsid w:val="004727ED"/>
    <w:rsid w:val="004850D6"/>
    <w:rsid w:val="00490ADB"/>
    <w:rsid w:val="004A2D8D"/>
    <w:rsid w:val="004A2DDC"/>
    <w:rsid w:val="004A55BA"/>
    <w:rsid w:val="004B1254"/>
    <w:rsid w:val="004B20A9"/>
    <w:rsid w:val="004B33A2"/>
    <w:rsid w:val="004B4378"/>
    <w:rsid w:val="004C363A"/>
    <w:rsid w:val="004C4B8E"/>
    <w:rsid w:val="004E1EE5"/>
    <w:rsid w:val="004F2164"/>
    <w:rsid w:val="004F6C85"/>
    <w:rsid w:val="0050360C"/>
    <w:rsid w:val="00505598"/>
    <w:rsid w:val="00507976"/>
    <w:rsid w:val="00514983"/>
    <w:rsid w:val="00515B50"/>
    <w:rsid w:val="00515D58"/>
    <w:rsid w:val="00522B23"/>
    <w:rsid w:val="00522EB0"/>
    <w:rsid w:val="005231F5"/>
    <w:rsid w:val="00524452"/>
    <w:rsid w:val="00525F2B"/>
    <w:rsid w:val="00531CD6"/>
    <w:rsid w:val="005376EE"/>
    <w:rsid w:val="005421BA"/>
    <w:rsid w:val="0054444A"/>
    <w:rsid w:val="00546774"/>
    <w:rsid w:val="005537E8"/>
    <w:rsid w:val="00554867"/>
    <w:rsid w:val="005552E8"/>
    <w:rsid w:val="005623F6"/>
    <w:rsid w:val="005648F0"/>
    <w:rsid w:val="005663A9"/>
    <w:rsid w:val="00567414"/>
    <w:rsid w:val="00571137"/>
    <w:rsid w:val="005740E2"/>
    <w:rsid w:val="005742B7"/>
    <w:rsid w:val="005757BD"/>
    <w:rsid w:val="00576FD3"/>
    <w:rsid w:val="00582FCC"/>
    <w:rsid w:val="00583B67"/>
    <w:rsid w:val="00592CF7"/>
    <w:rsid w:val="005A2339"/>
    <w:rsid w:val="005B2AE2"/>
    <w:rsid w:val="005B5433"/>
    <w:rsid w:val="005C080D"/>
    <w:rsid w:val="005C0D44"/>
    <w:rsid w:val="005C3A45"/>
    <w:rsid w:val="005D18AF"/>
    <w:rsid w:val="005D2B90"/>
    <w:rsid w:val="005D3E9F"/>
    <w:rsid w:val="005D646F"/>
    <w:rsid w:val="005D6DFB"/>
    <w:rsid w:val="005E3E81"/>
    <w:rsid w:val="005E7D85"/>
    <w:rsid w:val="005F4133"/>
    <w:rsid w:val="005F6397"/>
    <w:rsid w:val="005F706B"/>
    <w:rsid w:val="005F790C"/>
    <w:rsid w:val="00601D4F"/>
    <w:rsid w:val="006024E4"/>
    <w:rsid w:val="00604929"/>
    <w:rsid w:val="006063D4"/>
    <w:rsid w:val="00606919"/>
    <w:rsid w:val="00612554"/>
    <w:rsid w:val="0062019E"/>
    <w:rsid w:val="00621289"/>
    <w:rsid w:val="00621D93"/>
    <w:rsid w:val="00626378"/>
    <w:rsid w:val="00630EEC"/>
    <w:rsid w:val="006370E5"/>
    <w:rsid w:val="00642D46"/>
    <w:rsid w:val="00645862"/>
    <w:rsid w:val="00653183"/>
    <w:rsid w:val="006532CA"/>
    <w:rsid w:val="00655F2D"/>
    <w:rsid w:val="00673151"/>
    <w:rsid w:val="00681D9E"/>
    <w:rsid w:val="00683381"/>
    <w:rsid w:val="00684A80"/>
    <w:rsid w:val="006850D1"/>
    <w:rsid w:val="00690C03"/>
    <w:rsid w:val="0069172A"/>
    <w:rsid w:val="00693B99"/>
    <w:rsid w:val="006A21ED"/>
    <w:rsid w:val="006A3176"/>
    <w:rsid w:val="006A388C"/>
    <w:rsid w:val="006A638A"/>
    <w:rsid w:val="006A6547"/>
    <w:rsid w:val="006A6D0B"/>
    <w:rsid w:val="006B4B0C"/>
    <w:rsid w:val="006B68BF"/>
    <w:rsid w:val="006C098A"/>
    <w:rsid w:val="006C159A"/>
    <w:rsid w:val="006C1966"/>
    <w:rsid w:val="006C5190"/>
    <w:rsid w:val="006C6772"/>
    <w:rsid w:val="006D2CCD"/>
    <w:rsid w:val="006D32AF"/>
    <w:rsid w:val="006E06A1"/>
    <w:rsid w:val="006E1294"/>
    <w:rsid w:val="006E2F3B"/>
    <w:rsid w:val="006E3060"/>
    <w:rsid w:val="006E6286"/>
    <w:rsid w:val="006E7AE4"/>
    <w:rsid w:val="006F087D"/>
    <w:rsid w:val="006F09C9"/>
    <w:rsid w:val="006F4135"/>
    <w:rsid w:val="006F4F57"/>
    <w:rsid w:val="007004F0"/>
    <w:rsid w:val="00704628"/>
    <w:rsid w:val="00704BE2"/>
    <w:rsid w:val="00712F9F"/>
    <w:rsid w:val="00713826"/>
    <w:rsid w:val="00714CAD"/>
    <w:rsid w:val="00715789"/>
    <w:rsid w:val="00717790"/>
    <w:rsid w:val="00724638"/>
    <w:rsid w:val="007258A9"/>
    <w:rsid w:val="00727B7E"/>
    <w:rsid w:val="0073270F"/>
    <w:rsid w:val="007405DF"/>
    <w:rsid w:val="00740F90"/>
    <w:rsid w:val="007419E4"/>
    <w:rsid w:val="0074424F"/>
    <w:rsid w:val="0074438B"/>
    <w:rsid w:val="007457B1"/>
    <w:rsid w:val="00745908"/>
    <w:rsid w:val="00750768"/>
    <w:rsid w:val="0075108B"/>
    <w:rsid w:val="00753629"/>
    <w:rsid w:val="00754210"/>
    <w:rsid w:val="007558E6"/>
    <w:rsid w:val="00762854"/>
    <w:rsid w:val="0076369D"/>
    <w:rsid w:val="007641E5"/>
    <w:rsid w:val="0077181F"/>
    <w:rsid w:val="00775947"/>
    <w:rsid w:val="00775981"/>
    <w:rsid w:val="0077613F"/>
    <w:rsid w:val="00777262"/>
    <w:rsid w:val="00782582"/>
    <w:rsid w:val="00783516"/>
    <w:rsid w:val="007836B9"/>
    <w:rsid w:val="00783B26"/>
    <w:rsid w:val="00785A6B"/>
    <w:rsid w:val="007871E9"/>
    <w:rsid w:val="00792BC5"/>
    <w:rsid w:val="00793ED1"/>
    <w:rsid w:val="00795E97"/>
    <w:rsid w:val="00797C3D"/>
    <w:rsid w:val="007A1EB8"/>
    <w:rsid w:val="007A6370"/>
    <w:rsid w:val="007A6FB9"/>
    <w:rsid w:val="007B40AE"/>
    <w:rsid w:val="007C0F26"/>
    <w:rsid w:val="007C12C7"/>
    <w:rsid w:val="007C311D"/>
    <w:rsid w:val="007C4AD1"/>
    <w:rsid w:val="007C595B"/>
    <w:rsid w:val="007C7182"/>
    <w:rsid w:val="007D10BD"/>
    <w:rsid w:val="007D244B"/>
    <w:rsid w:val="007D4D7C"/>
    <w:rsid w:val="007D543A"/>
    <w:rsid w:val="007D5AB5"/>
    <w:rsid w:val="007D7594"/>
    <w:rsid w:val="007E2AC8"/>
    <w:rsid w:val="007E3AED"/>
    <w:rsid w:val="007F6A3D"/>
    <w:rsid w:val="007F6BE4"/>
    <w:rsid w:val="008009BB"/>
    <w:rsid w:val="008014C3"/>
    <w:rsid w:val="00801C70"/>
    <w:rsid w:val="0081232A"/>
    <w:rsid w:val="00812E6F"/>
    <w:rsid w:val="008154CE"/>
    <w:rsid w:val="0081621F"/>
    <w:rsid w:val="008179DA"/>
    <w:rsid w:val="00820FC5"/>
    <w:rsid w:val="00826EA7"/>
    <w:rsid w:val="00834381"/>
    <w:rsid w:val="00834827"/>
    <w:rsid w:val="00835DCB"/>
    <w:rsid w:val="00836FC1"/>
    <w:rsid w:val="00843D01"/>
    <w:rsid w:val="00844A41"/>
    <w:rsid w:val="008456DB"/>
    <w:rsid w:val="00847356"/>
    <w:rsid w:val="00850601"/>
    <w:rsid w:val="008546CD"/>
    <w:rsid w:val="008550A5"/>
    <w:rsid w:val="0085542A"/>
    <w:rsid w:val="00855767"/>
    <w:rsid w:val="00856D1B"/>
    <w:rsid w:val="00860B39"/>
    <w:rsid w:val="00863D9F"/>
    <w:rsid w:val="00864B18"/>
    <w:rsid w:val="008719D6"/>
    <w:rsid w:val="008721BB"/>
    <w:rsid w:val="00873873"/>
    <w:rsid w:val="00890E6C"/>
    <w:rsid w:val="00894450"/>
    <w:rsid w:val="0089499A"/>
    <w:rsid w:val="008A10A6"/>
    <w:rsid w:val="008A6B37"/>
    <w:rsid w:val="008B1989"/>
    <w:rsid w:val="008C0C47"/>
    <w:rsid w:val="008C0F9B"/>
    <w:rsid w:val="008C2A00"/>
    <w:rsid w:val="008C52AD"/>
    <w:rsid w:val="008D2B18"/>
    <w:rsid w:val="008D2C9D"/>
    <w:rsid w:val="008D642E"/>
    <w:rsid w:val="008E3F18"/>
    <w:rsid w:val="008E4AB7"/>
    <w:rsid w:val="008E639D"/>
    <w:rsid w:val="008F10FF"/>
    <w:rsid w:val="0090200B"/>
    <w:rsid w:val="0090523B"/>
    <w:rsid w:val="00905DE2"/>
    <w:rsid w:val="00906A35"/>
    <w:rsid w:val="009078DF"/>
    <w:rsid w:val="00911AAB"/>
    <w:rsid w:val="00912C21"/>
    <w:rsid w:val="00913F44"/>
    <w:rsid w:val="0091475C"/>
    <w:rsid w:val="00915069"/>
    <w:rsid w:val="00916882"/>
    <w:rsid w:val="00937B6E"/>
    <w:rsid w:val="0094098B"/>
    <w:rsid w:val="00945CE5"/>
    <w:rsid w:val="009502A6"/>
    <w:rsid w:val="00951B2F"/>
    <w:rsid w:val="00951C40"/>
    <w:rsid w:val="009531E4"/>
    <w:rsid w:val="00953BD4"/>
    <w:rsid w:val="00956775"/>
    <w:rsid w:val="00957BDB"/>
    <w:rsid w:val="0096043C"/>
    <w:rsid w:val="0096049C"/>
    <w:rsid w:val="00963277"/>
    <w:rsid w:val="00964CF2"/>
    <w:rsid w:val="00964D9C"/>
    <w:rsid w:val="00966D74"/>
    <w:rsid w:val="00971111"/>
    <w:rsid w:val="009711C6"/>
    <w:rsid w:val="00972A5E"/>
    <w:rsid w:val="009757CE"/>
    <w:rsid w:val="009776B1"/>
    <w:rsid w:val="00981D03"/>
    <w:rsid w:val="00985202"/>
    <w:rsid w:val="009866B5"/>
    <w:rsid w:val="009913DF"/>
    <w:rsid w:val="009922BE"/>
    <w:rsid w:val="00995260"/>
    <w:rsid w:val="0099638C"/>
    <w:rsid w:val="009A1B67"/>
    <w:rsid w:val="009A3FD9"/>
    <w:rsid w:val="009A53E5"/>
    <w:rsid w:val="009A5CE2"/>
    <w:rsid w:val="009A6CD6"/>
    <w:rsid w:val="009B39C8"/>
    <w:rsid w:val="009B4AEB"/>
    <w:rsid w:val="009C292F"/>
    <w:rsid w:val="009C3828"/>
    <w:rsid w:val="009C519A"/>
    <w:rsid w:val="009C583E"/>
    <w:rsid w:val="009C6C28"/>
    <w:rsid w:val="009D241A"/>
    <w:rsid w:val="009D40A1"/>
    <w:rsid w:val="009D472F"/>
    <w:rsid w:val="009D6BB8"/>
    <w:rsid w:val="009E0A00"/>
    <w:rsid w:val="009E576E"/>
    <w:rsid w:val="009E5815"/>
    <w:rsid w:val="009E6F22"/>
    <w:rsid w:val="009E70CB"/>
    <w:rsid w:val="009F02FA"/>
    <w:rsid w:val="009F18A3"/>
    <w:rsid w:val="009F2133"/>
    <w:rsid w:val="009F3EED"/>
    <w:rsid w:val="00A02F30"/>
    <w:rsid w:val="00A05444"/>
    <w:rsid w:val="00A054C9"/>
    <w:rsid w:val="00A06C23"/>
    <w:rsid w:val="00A06DC9"/>
    <w:rsid w:val="00A07144"/>
    <w:rsid w:val="00A13D70"/>
    <w:rsid w:val="00A167CC"/>
    <w:rsid w:val="00A17B55"/>
    <w:rsid w:val="00A214E3"/>
    <w:rsid w:val="00A24F9B"/>
    <w:rsid w:val="00A275EA"/>
    <w:rsid w:val="00A36188"/>
    <w:rsid w:val="00A37F16"/>
    <w:rsid w:val="00A4008A"/>
    <w:rsid w:val="00A40501"/>
    <w:rsid w:val="00A44000"/>
    <w:rsid w:val="00A44BDE"/>
    <w:rsid w:val="00A458C8"/>
    <w:rsid w:val="00A47248"/>
    <w:rsid w:val="00A52655"/>
    <w:rsid w:val="00A5283D"/>
    <w:rsid w:val="00A56B21"/>
    <w:rsid w:val="00A5770D"/>
    <w:rsid w:val="00A62AD5"/>
    <w:rsid w:val="00A676DC"/>
    <w:rsid w:val="00A717D5"/>
    <w:rsid w:val="00A73BD4"/>
    <w:rsid w:val="00A73FD8"/>
    <w:rsid w:val="00A843DE"/>
    <w:rsid w:val="00A929E9"/>
    <w:rsid w:val="00A92EA4"/>
    <w:rsid w:val="00A93E23"/>
    <w:rsid w:val="00A95F6D"/>
    <w:rsid w:val="00A969D0"/>
    <w:rsid w:val="00AA3D46"/>
    <w:rsid w:val="00AA3E65"/>
    <w:rsid w:val="00AA52A4"/>
    <w:rsid w:val="00AB44F0"/>
    <w:rsid w:val="00AB46B7"/>
    <w:rsid w:val="00AC096F"/>
    <w:rsid w:val="00AC7F79"/>
    <w:rsid w:val="00AD0BD3"/>
    <w:rsid w:val="00AD4956"/>
    <w:rsid w:val="00AE4A66"/>
    <w:rsid w:val="00AE5B5C"/>
    <w:rsid w:val="00AF399D"/>
    <w:rsid w:val="00B006FE"/>
    <w:rsid w:val="00B013AB"/>
    <w:rsid w:val="00B0369D"/>
    <w:rsid w:val="00B05C9C"/>
    <w:rsid w:val="00B06B92"/>
    <w:rsid w:val="00B105A9"/>
    <w:rsid w:val="00B11576"/>
    <w:rsid w:val="00B1514C"/>
    <w:rsid w:val="00B30220"/>
    <w:rsid w:val="00B31D00"/>
    <w:rsid w:val="00B3536B"/>
    <w:rsid w:val="00B371D7"/>
    <w:rsid w:val="00B40D49"/>
    <w:rsid w:val="00B50260"/>
    <w:rsid w:val="00B510A1"/>
    <w:rsid w:val="00B51F08"/>
    <w:rsid w:val="00B52187"/>
    <w:rsid w:val="00B53456"/>
    <w:rsid w:val="00B538C6"/>
    <w:rsid w:val="00B54145"/>
    <w:rsid w:val="00B5415C"/>
    <w:rsid w:val="00B553EF"/>
    <w:rsid w:val="00B55E95"/>
    <w:rsid w:val="00B574ED"/>
    <w:rsid w:val="00B60D84"/>
    <w:rsid w:val="00B617D1"/>
    <w:rsid w:val="00B63A99"/>
    <w:rsid w:val="00B653BC"/>
    <w:rsid w:val="00B71156"/>
    <w:rsid w:val="00B71A80"/>
    <w:rsid w:val="00B725CD"/>
    <w:rsid w:val="00B75077"/>
    <w:rsid w:val="00B96880"/>
    <w:rsid w:val="00BA0E06"/>
    <w:rsid w:val="00BA6FC7"/>
    <w:rsid w:val="00BB144D"/>
    <w:rsid w:val="00BB305B"/>
    <w:rsid w:val="00BB3EB3"/>
    <w:rsid w:val="00BB4451"/>
    <w:rsid w:val="00BB5DEA"/>
    <w:rsid w:val="00BB74B8"/>
    <w:rsid w:val="00BC0807"/>
    <w:rsid w:val="00BC1A59"/>
    <w:rsid w:val="00BC3D67"/>
    <w:rsid w:val="00BC5775"/>
    <w:rsid w:val="00BC59BA"/>
    <w:rsid w:val="00BC7DCE"/>
    <w:rsid w:val="00BD2EBC"/>
    <w:rsid w:val="00BD4199"/>
    <w:rsid w:val="00BD5F64"/>
    <w:rsid w:val="00BD6032"/>
    <w:rsid w:val="00BE65C0"/>
    <w:rsid w:val="00BE6A8D"/>
    <w:rsid w:val="00BF40FC"/>
    <w:rsid w:val="00BF5313"/>
    <w:rsid w:val="00BF7B96"/>
    <w:rsid w:val="00C00691"/>
    <w:rsid w:val="00C06F4B"/>
    <w:rsid w:val="00C07886"/>
    <w:rsid w:val="00C20BBE"/>
    <w:rsid w:val="00C20C33"/>
    <w:rsid w:val="00C20D83"/>
    <w:rsid w:val="00C2535F"/>
    <w:rsid w:val="00C27E1F"/>
    <w:rsid w:val="00C30B1D"/>
    <w:rsid w:val="00C3278A"/>
    <w:rsid w:val="00C32B00"/>
    <w:rsid w:val="00C32C26"/>
    <w:rsid w:val="00C352F8"/>
    <w:rsid w:val="00C3556A"/>
    <w:rsid w:val="00C40228"/>
    <w:rsid w:val="00C406E6"/>
    <w:rsid w:val="00C40B34"/>
    <w:rsid w:val="00C41803"/>
    <w:rsid w:val="00C429BA"/>
    <w:rsid w:val="00C42B9E"/>
    <w:rsid w:val="00C44B22"/>
    <w:rsid w:val="00C46172"/>
    <w:rsid w:val="00C501DF"/>
    <w:rsid w:val="00C521F8"/>
    <w:rsid w:val="00C53F65"/>
    <w:rsid w:val="00C55415"/>
    <w:rsid w:val="00C57AB4"/>
    <w:rsid w:val="00C60552"/>
    <w:rsid w:val="00C619EE"/>
    <w:rsid w:val="00C62FEA"/>
    <w:rsid w:val="00C63AFD"/>
    <w:rsid w:val="00C65F78"/>
    <w:rsid w:val="00C6738A"/>
    <w:rsid w:val="00C703F8"/>
    <w:rsid w:val="00C708D1"/>
    <w:rsid w:val="00C768DA"/>
    <w:rsid w:val="00C77B9E"/>
    <w:rsid w:val="00C81939"/>
    <w:rsid w:val="00C82146"/>
    <w:rsid w:val="00C82E6C"/>
    <w:rsid w:val="00C84784"/>
    <w:rsid w:val="00C858F9"/>
    <w:rsid w:val="00C871CA"/>
    <w:rsid w:val="00C91AFD"/>
    <w:rsid w:val="00C93095"/>
    <w:rsid w:val="00C978BF"/>
    <w:rsid w:val="00CA7CF2"/>
    <w:rsid w:val="00CB7119"/>
    <w:rsid w:val="00CC1F6A"/>
    <w:rsid w:val="00CC7C3B"/>
    <w:rsid w:val="00CD01C0"/>
    <w:rsid w:val="00CD1D99"/>
    <w:rsid w:val="00CD4899"/>
    <w:rsid w:val="00CE1664"/>
    <w:rsid w:val="00CE316C"/>
    <w:rsid w:val="00CE71D2"/>
    <w:rsid w:val="00CF0D27"/>
    <w:rsid w:val="00CF4BF4"/>
    <w:rsid w:val="00CF543D"/>
    <w:rsid w:val="00D07732"/>
    <w:rsid w:val="00D15726"/>
    <w:rsid w:val="00D20C61"/>
    <w:rsid w:val="00D361BB"/>
    <w:rsid w:val="00D41145"/>
    <w:rsid w:val="00D414F3"/>
    <w:rsid w:val="00D4507F"/>
    <w:rsid w:val="00D51B08"/>
    <w:rsid w:val="00D5719B"/>
    <w:rsid w:val="00D6280F"/>
    <w:rsid w:val="00D6324C"/>
    <w:rsid w:val="00D649B2"/>
    <w:rsid w:val="00D64B83"/>
    <w:rsid w:val="00D702EA"/>
    <w:rsid w:val="00D709EB"/>
    <w:rsid w:val="00D711D8"/>
    <w:rsid w:val="00D71D76"/>
    <w:rsid w:val="00D72685"/>
    <w:rsid w:val="00D75591"/>
    <w:rsid w:val="00D83383"/>
    <w:rsid w:val="00D86DA3"/>
    <w:rsid w:val="00D95063"/>
    <w:rsid w:val="00D95BEE"/>
    <w:rsid w:val="00DA2030"/>
    <w:rsid w:val="00DA5AA8"/>
    <w:rsid w:val="00DB1E3B"/>
    <w:rsid w:val="00DB5E68"/>
    <w:rsid w:val="00DB5EEE"/>
    <w:rsid w:val="00DB7CDA"/>
    <w:rsid w:val="00DB7E1A"/>
    <w:rsid w:val="00DC141D"/>
    <w:rsid w:val="00DC21A8"/>
    <w:rsid w:val="00DC5AAE"/>
    <w:rsid w:val="00DD4304"/>
    <w:rsid w:val="00DE598A"/>
    <w:rsid w:val="00DF0CAA"/>
    <w:rsid w:val="00DF0EE5"/>
    <w:rsid w:val="00DF5D91"/>
    <w:rsid w:val="00E02256"/>
    <w:rsid w:val="00E05668"/>
    <w:rsid w:val="00E06FCA"/>
    <w:rsid w:val="00E07639"/>
    <w:rsid w:val="00E144BB"/>
    <w:rsid w:val="00E1499F"/>
    <w:rsid w:val="00E22852"/>
    <w:rsid w:val="00E24ED7"/>
    <w:rsid w:val="00E270C7"/>
    <w:rsid w:val="00E30950"/>
    <w:rsid w:val="00E32D40"/>
    <w:rsid w:val="00E336CC"/>
    <w:rsid w:val="00E4094F"/>
    <w:rsid w:val="00E428CF"/>
    <w:rsid w:val="00E43995"/>
    <w:rsid w:val="00E57B62"/>
    <w:rsid w:val="00E60EE7"/>
    <w:rsid w:val="00E60EF0"/>
    <w:rsid w:val="00E630B7"/>
    <w:rsid w:val="00E6312F"/>
    <w:rsid w:val="00E652F7"/>
    <w:rsid w:val="00E738FA"/>
    <w:rsid w:val="00E760EE"/>
    <w:rsid w:val="00E76414"/>
    <w:rsid w:val="00E856C8"/>
    <w:rsid w:val="00E90F34"/>
    <w:rsid w:val="00E91698"/>
    <w:rsid w:val="00E95322"/>
    <w:rsid w:val="00E96D82"/>
    <w:rsid w:val="00EA0FFC"/>
    <w:rsid w:val="00EA5283"/>
    <w:rsid w:val="00EA5F3D"/>
    <w:rsid w:val="00EA746F"/>
    <w:rsid w:val="00EA7C40"/>
    <w:rsid w:val="00EB26C9"/>
    <w:rsid w:val="00EB6CFB"/>
    <w:rsid w:val="00EB711C"/>
    <w:rsid w:val="00EB7B96"/>
    <w:rsid w:val="00EB7FF3"/>
    <w:rsid w:val="00EC076C"/>
    <w:rsid w:val="00ED18C9"/>
    <w:rsid w:val="00ED4779"/>
    <w:rsid w:val="00ED4C2F"/>
    <w:rsid w:val="00ED71DC"/>
    <w:rsid w:val="00EE1A94"/>
    <w:rsid w:val="00EF2A0F"/>
    <w:rsid w:val="00F03955"/>
    <w:rsid w:val="00F03E0D"/>
    <w:rsid w:val="00F03FB3"/>
    <w:rsid w:val="00F060FB"/>
    <w:rsid w:val="00F14D75"/>
    <w:rsid w:val="00F15078"/>
    <w:rsid w:val="00F16E65"/>
    <w:rsid w:val="00F21442"/>
    <w:rsid w:val="00F21612"/>
    <w:rsid w:val="00F24AF3"/>
    <w:rsid w:val="00F26E85"/>
    <w:rsid w:val="00F34B56"/>
    <w:rsid w:val="00F458C6"/>
    <w:rsid w:val="00F4752E"/>
    <w:rsid w:val="00F477B5"/>
    <w:rsid w:val="00F47B21"/>
    <w:rsid w:val="00F538CC"/>
    <w:rsid w:val="00F54817"/>
    <w:rsid w:val="00F555E8"/>
    <w:rsid w:val="00F57A6B"/>
    <w:rsid w:val="00F60009"/>
    <w:rsid w:val="00F602D8"/>
    <w:rsid w:val="00F61C4E"/>
    <w:rsid w:val="00F6236C"/>
    <w:rsid w:val="00F65195"/>
    <w:rsid w:val="00F656CD"/>
    <w:rsid w:val="00F6628E"/>
    <w:rsid w:val="00F666B5"/>
    <w:rsid w:val="00F6752D"/>
    <w:rsid w:val="00F71216"/>
    <w:rsid w:val="00F75ADB"/>
    <w:rsid w:val="00F75F3A"/>
    <w:rsid w:val="00F76EA7"/>
    <w:rsid w:val="00F7786C"/>
    <w:rsid w:val="00F80A57"/>
    <w:rsid w:val="00F9108A"/>
    <w:rsid w:val="00F93B08"/>
    <w:rsid w:val="00F962AE"/>
    <w:rsid w:val="00FA58A6"/>
    <w:rsid w:val="00FB3EF2"/>
    <w:rsid w:val="00FB67E4"/>
    <w:rsid w:val="00FB7DB4"/>
    <w:rsid w:val="00FC236D"/>
    <w:rsid w:val="00FC2989"/>
    <w:rsid w:val="00FC629E"/>
    <w:rsid w:val="00FD3BBE"/>
    <w:rsid w:val="00FD6B8C"/>
    <w:rsid w:val="00FD76B7"/>
    <w:rsid w:val="00FE7B22"/>
    <w:rsid w:val="00FF4903"/>
    <w:rsid w:val="00FF52AF"/>
    <w:rsid w:val="00FF56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0879417"/>
  <w15:docId w15:val="{A554437E-860E-40DB-9E91-90EDA730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826"/>
    <w:pPr>
      <w:spacing w:after="120"/>
      <w:ind w:left="284"/>
    </w:pPr>
    <w:rPr>
      <w:rFonts w:ascii="Arial" w:hAnsi="Arial" w:cs="Arial"/>
      <w:sz w:val="28"/>
      <w:szCs w:val="28"/>
    </w:rPr>
  </w:style>
  <w:style w:type="paragraph" w:styleId="Titre1">
    <w:name w:val="heading 1"/>
    <w:basedOn w:val="Normal"/>
    <w:next w:val="Normal"/>
    <w:link w:val="Titre1Car"/>
    <w:autoRedefine/>
    <w:qFormat/>
    <w:rsid w:val="008C2A00"/>
    <w:pPr>
      <w:numPr>
        <w:numId w:val="10"/>
      </w:numPr>
      <w:pBdr>
        <w:top w:val="single" w:sz="12" w:space="1" w:color="4A4F64"/>
      </w:pBdr>
      <w:spacing w:before="480" w:after="240"/>
      <w:ind w:right="28"/>
      <w:jc w:val="both"/>
      <w:outlineLvl w:val="0"/>
    </w:pPr>
    <w:rPr>
      <w:rFonts w:eastAsia="Times New Roman"/>
      <w:b/>
      <w:bCs/>
      <w:color w:val="4A206A"/>
      <w:sz w:val="36"/>
      <w:szCs w:val="36"/>
    </w:rPr>
  </w:style>
  <w:style w:type="paragraph" w:styleId="Titre2">
    <w:name w:val="heading 2"/>
    <w:basedOn w:val="Normal"/>
    <w:next w:val="Normal"/>
    <w:link w:val="Titre2Car"/>
    <w:autoRedefine/>
    <w:unhideWhenUsed/>
    <w:qFormat/>
    <w:rsid w:val="00B725CD"/>
    <w:pPr>
      <w:keepNext/>
      <w:numPr>
        <w:ilvl w:val="1"/>
        <w:numId w:val="10"/>
      </w:numPr>
      <w:spacing w:before="360" w:after="240"/>
      <w:outlineLvl w:val="1"/>
    </w:pPr>
    <w:rPr>
      <w:rFonts w:eastAsia="Times New Roman"/>
      <w:b/>
      <w:bCs/>
      <w:color w:val="DD4713"/>
      <w:sz w:val="32"/>
      <w:szCs w:val="32"/>
    </w:rPr>
  </w:style>
  <w:style w:type="paragraph" w:styleId="Titre3">
    <w:name w:val="heading 3"/>
    <w:basedOn w:val="Normal"/>
    <w:next w:val="Normal"/>
    <w:link w:val="Titre3Car"/>
    <w:unhideWhenUsed/>
    <w:qFormat/>
    <w:rsid w:val="00F57A6B"/>
    <w:pPr>
      <w:keepNext/>
      <w:numPr>
        <w:ilvl w:val="2"/>
        <w:numId w:val="10"/>
      </w:numPr>
      <w:tabs>
        <w:tab w:val="left" w:pos="993"/>
      </w:tabs>
      <w:spacing w:before="240" w:after="240"/>
      <w:outlineLvl w:val="2"/>
    </w:pPr>
    <w:rPr>
      <w:rFonts w:eastAsia="Times New Roman"/>
      <w:b/>
      <w:bCs/>
      <w:color w:val="000000"/>
    </w:rPr>
  </w:style>
  <w:style w:type="paragraph" w:styleId="Titre4">
    <w:name w:val="heading 4"/>
    <w:basedOn w:val="Normal"/>
    <w:next w:val="Normal"/>
    <w:link w:val="Titre4Car"/>
    <w:unhideWhenUsed/>
    <w:qFormat/>
    <w:rsid w:val="001B7642"/>
    <w:pPr>
      <w:keepNext/>
      <w:numPr>
        <w:ilvl w:val="3"/>
        <w:numId w:val="10"/>
      </w:numPr>
      <w:spacing w:before="240" w:after="240"/>
      <w:outlineLvl w:val="3"/>
    </w:pPr>
    <w:rPr>
      <w:rFonts w:eastAsia="Times New Roman"/>
      <w:b/>
      <w:bCs/>
      <w:iCs/>
      <w:color w:val="000000"/>
    </w:rPr>
  </w:style>
  <w:style w:type="paragraph" w:styleId="Titre5">
    <w:name w:val="heading 5"/>
    <w:basedOn w:val="Normal"/>
    <w:next w:val="Normal"/>
    <w:link w:val="Titre5Car"/>
    <w:unhideWhenUsed/>
    <w:qFormat/>
    <w:rsid w:val="001B7642"/>
    <w:pPr>
      <w:keepNext/>
      <w:keepLines/>
      <w:spacing w:before="200" w:after="240"/>
      <w:outlineLvl w:val="4"/>
    </w:pPr>
    <w:rPr>
      <w:rFonts w:eastAsia="Times New Roman"/>
      <w:b/>
      <w:color w:val="000000"/>
    </w:rPr>
  </w:style>
  <w:style w:type="paragraph" w:styleId="Titre6">
    <w:name w:val="heading 6"/>
    <w:basedOn w:val="Normal"/>
    <w:next w:val="Normal"/>
    <w:link w:val="Titre6Car"/>
    <w:unhideWhenUsed/>
    <w:qFormat/>
    <w:rsid w:val="001B7642"/>
    <w:pPr>
      <w:keepNext/>
      <w:keepLines/>
      <w:numPr>
        <w:ilvl w:val="5"/>
        <w:numId w:val="10"/>
      </w:numPr>
      <w:spacing w:before="200" w:after="0"/>
      <w:outlineLvl w:val="5"/>
    </w:pPr>
    <w:rPr>
      <w:rFonts w:eastAsia="Times New Roman"/>
      <w:i/>
      <w:iCs/>
      <w:color w:val="243F60"/>
    </w:rPr>
  </w:style>
  <w:style w:type="paragraph" w:styleId="Titre7">
    <w:name w:val="heading 7"/>
    <w:basedOn w:val="Normal"/>
    <w:next w:val="Normal"/>
    <w:link w:val="Titre7Car"/>
    <w:unhideWhenUsed/>
    <w:qFormat/>
    <w:rsid w:val="001B7642"/>
    <w:pPr>
      <w:keepNext/>
      <w:keepLines/>
      <w:numPr>
        <w:ilvl w:val="6"/>
        <w:numId w:val="10"/>
      </w:numPr>
      <w:spacing w:before="200" w:after="0"/>
      <w:outlineLvl w:val="6"/>
    </w:pPr>
    <w:rPr>
      <w:rFonts w:eastAsia="Times New Roman"/>
      <w:i/>
      <w:iCs/>
      <w:color w:val="404040"/>
    </w:rPr>
  </w:style>
  <w:style w:type="paragraph" w:styleId="Titre8">
    <w:name w:val="heading 8"/>
    <w:basedOn w:val="Normal"/>
    <w:next w:val="Normal"/>
    <w:link w:val="Titre8Car"/>
    <w:unhideWhenUsed/>
    <w:qFormat/>
    <w:rsid w:val="001B7642"/>
    <w:pPr>
      <w:keepNext/>
      <w:keepLines/>
      <w:numPr>
        <w:ilvl w:val="7"/>
        <w:numId w:val="10"/>
      </w:numPr>
      <w:spacing w:before="200" w:after="0"/>
      <w:outlineLvl w:val="7"/>
    </w:pPr>
    <w:rPr>
      <w:rFonts w:eastAsia="Times New Roman"/>
      <w:color w:val="4F81BD"/>
    </w:rPr>
  </w:style>
  <w:style w:type="paragraph" w:styleId="Titre9">
    <w:name w:val="heading 9"/>
    <w:basedOn w:val="Normal"/>
    <w:next w:val="Normal"/>
    <w:link w:val="Titre9Car"/>
    <w:unhideWhenUsed/>
    <w:qFormat/>
    <w:rsid w:val="001B7642"/>
    <w:pPr>
      <w:keepNext/>
      <w:keepLines/>
      <w:spacing w:before="200" w:after="0"/>
      <w:ind w:left="1584" w:hanging="1584"/>
      <w:outlineLvl w:val="8"/>
    </w:pPr>
    <w:rPr>
      <w:rFonts w:eastAsia="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8C2A00"/>
    <w:rPr>
      <w:rFonts w:ascii="Arial" w:eastAsia="Times New Roman" w:hAnsi="Arial" w:cs="Arial"/>
      <w:b/>
      <w:bCs/>
      <w:color w:val="4A206A"/>
      <w:sz w:val="36"/>
      <w:szCs w:val="36"/>
    </w:rPr>
  </w:style>
  <w:style w:type="character" w:customStyle="1" w:styleId="Titre2Car">
    <w:name w:val="Titre 2 Car"/>
    <w:link w:val="Titre2"/>
    <w:rsid w:val="00B725CD"/>
    <w:rPr>
      <w:rFonts w:ascii="Arial" w:eastAsia="Times New Roman" w:hAnsi="Arial" w:cs="Arial"/>
      <w:b/>
      <w:bCs/>
      <w:color w:val="DD4713"/>
      <w:sz w:val="32"/>
      <w:szCs w:val="32"/>
    </w:rPr>
  </w:style>
  <w:style w:type="character" w:customStyle="1" w:styleId="Titre3Car">
    <w:name w:val="Titre 3 Car"/>
    <w:link w:val="Titre3"/>
    <w:rsid w:val="00F57A6B"/>
    <w:rPr>
      <w:rFonts w:ascii="Arial" w:eastAsia="Times New Roman" w:hAnsi="Arial" w:cs="Arial"/>
      <w:b/>
      <w:bCs/>
      <w:color w:val="000000"/>
      <w:sz w:val="28"/>
      <w:szCs w:val="28"/>
    </w:rPr>
  </w:style>
  <w:style w:type="character" w:customStyle="1" w:styleId="Titre4Car">
    <w:name w:val="Titre 4 Car"/>
    <w:link w:val="Titre4"/>
    <w:rsid w:val="001B7642"/>
    <w:rPr>
      <w:rFonts w:eastAsia="Times New Roman" w:cs="Times New Roman"/>
      <w:b/>
      <w:bCs/>
      <w:iCs/>
      <w:color w:val="000000"/>
    </w:rPr>
  </w:style>
  <w:style w:type="character" w:customStyle="1" w:styleId="Titre5Car">
    <w:name w:val="Titre 5 Car"/>
    <w:link w:val="Titre5"/>
    <w:rsid w:val="001B7642"/>
    <w:rPr>
      <w:rFonts w:ascii="Arial" w:eastAsia="Times New Roman" w:hAnsi="Arial" w:cs="Times New Roman"/>
      <w:b/>
      <w:color w:val="000000"/>
      <w:sz w:val="20"/>
      <w:szCs w:val="20"/>
    </w:rPr>
  </w:style>
  <w:style w:type="character" w:customStyle="1" w:styleId="Titre6Car">
    <w:name w:val="Titre 6 Car"/>
    <w:link w:val="Titre6"/>
    <w:rsid w:val="001B7642"/>
    <w:rPr>
      <w:rFonts w:eastAsia="Times New Roman" w:cs="Times New Roman"/>
      <w:i/>
      <w:iCs/>
      <w:color w:val="243F60"/>
    </w:rPr>
  </w:style>
  <w:style w:type="character" w:customStyle="1" w:styleId="Titre7Car">
    <w:name w:val="Titre 7 Car"/>
    <w:link w:val="Titre7"/>
    <w:rsid w:val="001B7642"/>
    <w:rPr>
      <w:rFonts w:eastAsia="Times New Roman" w:cs="Times New Roman"/>
      <w:i/>
      <w:iCs/>
      <w:color w:val="404040"/>
    </w:rPr>
  </w:style>
  <w:style w:type="character" w:customStyle="1" w:styleId="Titre8Car">
    <w:name w:val="Titre 8 Car"/>
    <w:link w:val="Titre8"/>
    <w:rsid w:val="001B7642"/>
    <w:rPr>
      <w:rFonts w:eastAsia="Times New Roman" w:cs="Times New Roman"/>
      <w:color w:val="4F81BD"/>
    </w:rPr>
  </w:style>
  <w:style w:type="character" w:customStyle="1" w:styleId="Titre9Car">
    <w:name w:val="Titre 9 Car"/>
    <w:link w:val="Titre9"/>
    <w:rsid w:val="001B7642"/>
    <w:rPr>
      <w:rFonts w:eastAsia="Times New Roman" w:cs="Times New Roman"/>
      <w:i/>
      <w:iCs/>
      <w:color w:val="404040"/>
    </w:rPr>
  </w:style>
  <w:style w:type="paragraph" w:styleId="Titre">
    <w:name w:val="Title"/>
    <w:basedOn w:val="Normal"/>
    <w:next w:val="Normal"/>
    <w:link w:val="TitreCar"/>
    <w:autoRedefine/>
    <w:uiPriority w:val="10"/>
    <w:qFormat/>
    <w:rsid w:val="008C2A00"/>
    <w:pPr>
      <w:spacing w:after="300"/>
      <w:ind w:left="0"/>
      <w:contextualSpacing/>
      <w:jc w:val="center"/>
    </w:pPr>
    <w:rPr>
      <w:rFonts w:eastAsia="Times New Roman"/>
      <w:b/>
      <w:color w:val="632B8D"/>
      <w:spacing w:val="5"/>
      <w:kern w:val="28"/>
      <w:sz w:val="40"/>
      <w:szCs w:val="40"/>
    </w:rPr>
  </w:style>
  <w:style w:type="character" w:customStyle="1" w:styleId="TitreCar">
    <w:name w:val="Titre Car"/>
    <w:link w:val="Titre"/>
    <w:uiPriority w:val="10"/>
    <w:rsid w:val="008C2A00"/>
    <w:rPr>
      <w:rFonts w:ascii="Arial" w:eastAsia="Times New Roman" w:hAnsi="Arial" w:cs="Arial"/>
      <w:b/>
      <w:color w:val="632B8D"/>
      <w:spacing w:val="5"/>
      <w:kern w:val="28"/>
      <w:sz w:val="40"/>
      <w:szCs w:val="40"/>
    </w:rPr>
  </w:style>
  <w:style w:type="paragraph" w:styleId="Sous-titre">
    <w:name w:val="Subtitle"/>
    <w:basedOn w:val="Normal"/>
    <w:next w:val="Normal"/>
    <w:link w:val="Sous-titreCar"/>
    <w:qFormat/>
    <w:rsid w:val="001B7642"/>
    <w:pPr>
      <w:numPr>
        <w:ilvl w:val="1"/>
      </w:numPr>
      <w:ind w:left="284"/>
    </w:pPr>
    <w:rPr>
      <w:rFonts w:eastAsia="Times New Roman"/>
      <w:i/>
      <w:iCs/>
      <w:color w:val="4F81BD"/>
      <w:spacing w:val="15"/>
      <w:sz w:val="24"/>
      <w:szCs w:val="24"/>
    </w:rPr>
  </w:style>
  <w:style w:type="character" w:customStyle="1" w:styleId="Sous-titreCar">
    <w:name w:val="Sous-titre Car"/>
    <w:link w:val="Sous-titre"/>
    <w:rsid w:val="001B7642"/>
    <w:rPr>
      <w:rFonts w:ascii="Arial" w:eastAsia="Times New Roman" w:hAnsi="Arial" w:cs="Times New Roman"/>
      <w:i/>
      <w:iCs/>
      <w:color w:val="4F81BD"/>
      <w:spacing w:val="15"/>
      <w:sz w:val="24"/>
      <w:szCs w:val="24"/>
    </w:rPr>
  </w:style>
  <w:style w:type="paragraph" w:styleId="Paragraphedeliste">
    <w:name w:val="List Paragraph"/>
    <w:basedOn w:val="Normal"/>
    <w:uiPriority w:val="34"/>
    <w:qFormat/>
    <w:rsid w:val="001B7642"/>
    <w:pPr>
      <w:numPr>
        <w:numId w:val="11"/>
      </w:numPr>
    </w:pPr>
  </w:style>
  <w:style w:type="paragraph" w:styleId="Lgende">
    <w:name w:val="caption"/>
    <w:basedOn w:val="Normal"/>
    <w:next w:val="Normal"/>
    <w:unhideWhenUsed/>
    <w:qFormat/>
    <w:rsid w:val="001B7642"/>
    <w:pPr>
      <w:jc w:val="center"/>
    </w:pPr>
    <w:rPr>
      <w:rFonts w:eastAsia="Times New Roman"/>
      <w:bCs/>
      <w:color w:val="000000"/>
      <w:sz w:val="18"/>
      <w:szCs w:val="18"/>
    </w:rPr>
  </w:style>
  <w:style w:type="character" w:styleId="lev">
    <w:name w:val="Strong"/>
    <w:uiPriority w:val="22"/>
    <w:qFormat/>
    <w:rsid w:val="001B7642"/>
    <w:rPr>
      <w:b/>
      <w:bCs/>
    </w:rPr>
  </w:style>
  <w:style w:type="character" w:styleId="Accentuation">
    <w:name w:val="Emphasis"/>
    <w:qFormat/>
    <w:rsid w:val="001B7642"/>
    <w:rPr>
      <w:i/>
      <w:iCs/>
    </w:rPr>
  </w:style>
  <w:style w:type="paragraph" w:styleId="Sansinterligne">
    <w:name w:val="No Spacing"/>
    <w:link w:val="SansinterligneCar"/>
    <w:uiPriority w:val="1"/>
    <w:qFormat/>
    <w:rsid w:val="001B7642"/>
    <w:rPr>
      <w:rFonts w:ascii="Arial" w:eastAsia="Arial" w:hAnsi="Arial"/>
      <w:sz w:val="22"/>
      <w:szCs w:val="22"/>
    </w:rPr>
  </w:style>
  <w:style w:type="paragraph" w:styleId="Citation">
    <w:name w:val="Quote"/>
    <w:basedOn w:val="Normal"/>
    <w:next w:val="Normal"/>
    <w:link w:val="CitationCar"/>
    <w:uiPriority w:val="29"/>
    <w:qFormat/>
    <w:rsid w:val="001B7642"/>
    <w:rPr>
      <w:i/>
      <w:iCs/>
      <w:color w:val="000000"/>
    </w:rPr>
  </w:style>
  <w:style w:type="character" w:customStyle="1" w:styleId="CitationCar">
    <w:name w:val="Citation Car"/>
    <w:link w:val="Citation"/>
    <w:uiPriority w:val="29"/>
    <w:rsid w:val="001B7642"/>
    <w:rPr>
      <w:rFonts w:ascii="Arial" w:hAnsi="Arial"/>
      <w:i/>
      <w:iCs/>
      <w:color w:val="000000"/>
      <w:sz w:val="20"/>
      <w:szCs w:val="20"/>
    </w:rPr>
  </w:style>
  <w:style w:type="paragraph" w:styleId="Citationintense">
    <w:name w:val="Intense Quote"/>
    <w:basedOn w:val="Normal"/>
    <w:next w:val="Normal"/>
    <w:link w:val="CitationintenseCar"/>
    <w:uiPriority w:val="30"/>
    <w:qFormat/>
    <w:rsid w:val="001B764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1B7642"/>
    <w:rPr>
      <w:rFonts w:ascii="Arial" w:hAnsi="Arial"/>
      <w:b/>
      <w:bCs/>
      <w:i/>
      <w:iCs/>
      <w:color w:val="4F81BD"/>
      <w:sz w:val="20"/>
      <w:szCs w:val="20"/>
    </w:rPr>
  </w:style>
  <w:style w:type="paragraph" w:customStyle="1" w:styleId="Byline">
    <w:name w:val="Byline"/>
    <w:basedOn w:val="Normal"/>
    <w:next w:val="Normal"/>
    <w:rsid w:val="005376EE"/>
    <w:pPr>
      <w:spacing w:after="0" w:line="280" w:lineRule="atLeast"/>
      <w:ind w:left="0" w:right="-357"/>
      <w:jc w:val="both"/>
    </w:pPr>
    <w:rPr>
      <w:i/>
      <w:szCs w:val="24"/>
      <w:lang w:val="en-US"/>
    </w:rPr>
  </w:style>
  <w:style w:type="character" w:styleId="Rfrencelgre">
    <w:name w:val="Subtle Reference"/>
    <w:uiPriority w:val="31"/>
    <w:qFormat/>
    <w:rsid w:val="001B7642"/>
    <w:rPr>
      <w:smallCaps/>
      <w:color w:val="C0504D"/>
      <w:u w:val="single"/>
    </w:rPr>
  </w:style>
  <w:style w:type="character" w:styleId="Rfrenceintense">
    <w:name w:val="Intense Reference"/>
    <w:uiPriority w:val="32"/>
    <w:qFormat/>
    <w:rsid w:val="001B7642"/>
    <w:rPr>
      <w:b/>
      <w:bCs/>
      <w:smallCaps/>
      <w:color w:val="C0504D"/>
      <w:spacing w:val="5"/>
      <w:u w:val="single"/>
    </w:rPr>
  </w:style>
  <w:style w:type="character" w:styleId="Titredulivre">
    <w:name w:val="Book Title"/>
    <w:uiPriority w:val="33"/>
    <w:qFormat/>
    <w:rsid w:val="001B7642"/>
    <w:rPr>
      <w:b/>
      <w:bCs/>
      <w:smallCaps/>
      <w:spacing w:val="5"/>
    </w:rPr>
  </w:style>
  <w:style w:type="paragraph" w:styleId="En-ttedetabledesmatires">
    <w:name w:val="TOC Heading"/>
    <w:basedOn w:val="Titre1"/>
    <w:next w:val="Normal"/>
    <w:uiPriority w:val="39"/>
    <w:semiHidden/>
    <w:unhideWhenUsed/>
    <w:qFormat/>
    <w:rsid w:val="001B7642"/>
    <w:pPr>
      <w:numPr>
        <w:numId w:val="0"/>
      </w:numPr>
      <w:outlineLvl w:val="9"/>
    </w:pPr>
  </w:style>
  <w:style w:type="paragraph" w:styleId="TM8">
    <w:name w:val="toc 8"/>
    <w:basedOn w:val="Normal"/>
    <w:next w:val="Normal"/>
    <w:uiPriority w:val="39"/>
    <w:rsid w:val="00166E8A"/>
    <w:pPr>
      <w:tabs>
        <w:tab w:val="right" w:leader="dot" w:pos="9071"/>
      </w:tabs>
      <w:ind w:left="1400"/>
    </w:pPr>
    <w:rPr>
      <w:sz w:val="18"/>
    </w:rPr>
  </w:style>
  <w:style w:type="paragraph" w:styleId="TM7">
    <w:name w:val="toc 7"/>
    <w:basedOn w:val="Normal"/>
    <w:next w:val="Normal"/>
    <w:uiPriority w:val="39"/>
    <w:rsid w:val="00166E8A"/>
    <w:pPr>
      <w:tabs>
        <w:tab w:val="right" w:leader="dot" w:pos="9071"/>
      </w:tabs>
      <w:ind w:left="1200"/>
    </w:pPr>
    <w:rPr>
      <w:sz w:val="18"/>
    </w:rPr>
  </w:style>
  <w:style w:type="paragraph" w:styleId="TM6">
    <w:name w:val="toc 6"/>
    <w:basedOn w:val="Normal"/>
    <w:next w:val="Normal"/>
    <w:uiPriority w:val="39"/>
    <w:rsid w:val="00166E8A"/>
    <w:pPr>
      <w:tabs>
        <w:tab w:val="right" w:leader="dot" w:pos="9071"/>
      </w:tabs>
      <w:ind w:left="1000"/>
    </w:pPr>
    <w:rPr>
      <w:sz w:val="18"/>
    </w:rPr>
  </w:style>
  <w:style w:type="paragraph" w:styleId="TM5">
    <w:name w:val="toc 5"/>
    <w:basedOn w:val="Normal"/>
    <w:next w:val="Normal"/>
    <w:uiPriority w:val="39"/>
    <w:rsid w:val="00166E8A"/>
    <w:pPr>
      <w:tabs>
        <w:tab w:val="right" w:leader="dot" w:pos="9071"/>
      </w:tabs>
      <w:ind w:left="800"/>
    </w:pPr>
    <w:rPr>
      <w:sz w:val="18"/>
    </w:rPr>
  </w:style>
  <w:style w:type="paragraph" w:styleId="TM4">
    <w:name w:val="toc 4"/>
    <w:basedOn w:val="Normal"/>
    <w:next w:val="Normal"/>
    <w:uiPriority w:val="39"/>
    <w:rsid w:val="00166E8A"/>
    <w:pPr>
      <w:tabs>
        <w:tab w:val="right" w:leader="dot" w:pos="9071"/>
      </w:tabs>
      <w:ind w:left="600"/>
    </w:pPr>
    <w:rPr>
      <w:sz w:val="18"/>
    </w:rPr>
  </w:style>
  <w:style w:type="paragraph" w:styleId="TM3">
    <w:name w:val="toc 3"/>
    <w:basedOn w:val="Normal"/>
    <w:next w:val="Normal"/>
    <w:uiPriority w:val="39"/>
    <w:rsid w:val="00166E8A"/>
    <w:pPr>
      <w:tabs>
        <w:tab w:val="right" w:leader="dot" w:pos="9071"/>
      </w:tabs>
      <w:spacing w:after="60"/>
      <w:ind w:left="403"/>
    </w:pPr>
    <w:rPr>
      <w:i/>
    </w:rPr>
  </w:style>
  <w:style w:type="paragraph" w:styleId="TM2">
    <w:name w:val="toc 2"/>
    <w:aliases w:val="toc2"/>
    <w:basedOn w:val="Normal"/>
    <w:next w:val="Normal"/>
    <w:uiPriority w:val="39"/>
    <w:rsid w:val="00166E8A"/>
    <w:pPr>
      <w:tabs>
        <w:tab w:val="right" w:leader="dot" w:pos="9071"/>
      </w:tabs>
      <w:spacing w:after="60"/>
      <w:ind w:left="765"/>
    </w:pPr>
    <w:rPr>
      <w:smallCaps/>
    </w:rPr>
  </w:style>
  <w:style w:type="paragraph" w:styleId="TM1">
    <w:name w:val="toc 1"/>
    <w:basedOn w:val="Normal"/>
    <w:next w:val="Normal"/>
    <w:uiPriority w:val="39"/>
    <w:rsid w:val="00166E8A"/>
    <w:pPr>
      <w:tabs>
        <w:tab w:val="right" w:leader="dot" w:pos="9071"/>
      </w:tabs>
      <w:spacing w:before="60" w:after="60"/>
    </w:pPr>
    <w:rPr>
      <w:b/>
      <w:caps/>
    </w:rPr>
  </w:style>
  <w:style w:type="paragraph" w:styleId="Notedebasdepage">
    <w:name w:val="footnote text"/>
    <w:aliases w:val="ft,Used by Word for text of Help footnotes,FootnoteText"/>
    <w:basedOn w:val="Normal"/>
    <w:link w:val="NotedebasdepageCar"/>
    <w:semiHidden/>
    <w:rsid w:val="0040197A"/>
    <w:rPr>
      <w:sz w:val="16"/>
    </w:rPr>
  </w:style>
  <w:style w:type="character" w:customStyle="1" w:styleId="NotedebasdepageCar">
    <w:name w:val="Note de bas de page Car"/>
    <w:aliases w:val="ft Car,Used by Word for text of Help footnotes Car,FootnoteText Car"/>
    <w:link w:val="Notedebasdepage"/>
    <w:semiHidden/>
    <w:rsid w:val="0040197A"/>
    <w:rPr>
      <w:rFonts w:eastAsia="Times New Roman" w:cs="Times New Roman"/>
      <w:sz w:val="16"/>
      <w:szCs w:val="20"/>
      <w:lang w:val="fr-FR" w:bidi="ar-SA"/>
    </w:rPr>
  </w:style>
  <w:style w:type="paragraph" w:styleId="TM9">
    <w:name w:val="toc 9"/>
    <w:basedOn w:val="Normal"/>
    <w:next w:val="Normal"/>
    <w:uiPriority w:val="39"/>
    <w:rsid w:val="00166E8A"/>
    <w:pPr>
      <w:tabs>
        <w:tab w:val="right" w:leader="dot" w:pos="9071"/>
      </w:tabs>
      <w:ind w:left="1600"/>
    </w:pPr>
    <w:rPr>
      <w:sz w:val="18"/>
    </w:rPr>
  </w:style>
  <w:style w:type="character" w:styleId="CodeHTML">
    <w:name w:val="HTML Code"/>
    <w:rsid w:val="00166E8A"/>
    <w:rPr>
      <w:rFonts w:ascii="Courier New" w:eastAsia="Times New Roman" w:hAnsi="Courier New" w:cs="Courier New" w:hint="default"/>
      <w:sz w:val="20"/>
      <w:szCs w:val="20"/>
    </w:rPr>
  </w:style>
  <w:style w:type="character" w:styleId="Lienhypertexte">
    <w:name w:val="Hyperlink"/>
    <w:uiPriority w:val="99"/>
    <w:rsid w:val="00166E8A"/>
    <w:rPr>
      <w:color w:val="330066"/>
      <w:u w:val="single"/>
    </w:rPr>
  </w:style>
  <w:style w:type="character" w:styleId="Lienhypertextesuivivisit">
    <w:name w:val="FollowedHyperlink"/>
    <w:rsid w:val="00166E8A"/>
    <w:rPr>
      <w:color w:val="800080"/>
      <w:u w:val="single"/>
    </w:rPr>
  </w:style>
  <w:style w:type="paragraph" w:customStyle="1" w:styleId="Char">
    <w:name w:val="Char"/>
    <w:basedOn w:val="Normal"/>
    <w:rsid w:val="00166E8A"/>
    <w:pPr>
      <w:widowControl w:val="0"/>
      <w:adjustRightInd w:val="0"/>
      <w:spacing w:after="160" w:line="240" w:lineRule="exact"/>
      <w:ind w:left="0"/>
      <w:jc w:val="both"/>
      <w:textAlignment w:val="baseline"/>
    </w:pPr>
    <w:rPr>
      <w:rFonts w:ascii="Tahoma" w:hAnsi="Tahoma"/>
      <w:lang w:val="en-US"/>
    </w:rPr>
  </w:style>
  <w:style w:type="paragraph" w:styleId="Commentaire">
    <w:name w:val="annotation text"/>
    <w:basedOn w:val="Normal"/>
    <w:link w:val="CommentaireCar"/>
    <w:semiHidden/>
    <w:rsid w:val="00166E8A"/>
  </w:style>
  <w:style w:type="character" w:customStyle="1" w:styleId="CommentaireCar">
    <w:name w:val="Commentaire Car"/>
    <w:link w:val="Commentaire"/>
    <w:semiHidden/>
    <w:rsid w:val="00166E8A"/>
    <w:rPr>
      <w:rFonts w:eastAsia="Times New Roman" w:cs="Times New Roman"/>
      <w:sz w:val="20"/>
      <w:szCs w:val="20"/>
      <w:lang w:val="fr-FR" w:bidi="ar-SA"/>
    </w:rPr>
  </w:style>
  <w:style w:type="character" w:styleId="Appelnotedebasdep">
    <w:name w:val="footnote reference"/>
    <w:aliases w:val="fr,Used by Word for Help footnote symbols"/>
    <w:rsid w:val="00166E8A"/>
    <w:rPr>
      <w:sz w:val="16"/>
      <w:vertAlign w:val="superscript"/>
    </w:rPr>
  </w:style>
  <w:style w:type="paragraph" w:customStyle="1" w:styleId="Code">
    <w:name w:val="Code"/>
    <w:basedOn w:val="Normal"/>
    <w:rsid w:val="00166E8A"/>
    <w:pPr>
      <w:pBdr>
        <w:top w:val="single" w:sz="6" w:space="4" w:color="F0F0E0"/>
        <w:left w:val="single" w:sz="6" w:space="4" w:color="F0F0E0"/>
        <w:bottom w:val="single" w:sz="6" w:space="4" w:color="F0F0E0"/>
        <w:right w:val="single" w:sz="6" w:space="4" w:color="F0F0E0"/>
      </w:pBdr>
      <w:shd w:val="clear" w:color="auto" w:fill="E5E5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Pr>
      <w:rFonts w:ascii="Courier New" w:hAnsi="Courier New" w:cs="Courier New"/>
      <w:noProof/>
      <w:color w:val="000000"/>
      <w:sz w:val="16"/>
      <w:szCs w:val="16"/>
      <w:lang w:val="en-US"/>
    </w:rPr>
  </w:style>
  <w:style w:type="paragraph" w:styleId="Textedebulles">
    <w:name w:val="Balloon Text"/>
    <w:basedOn w:val="Normal"/>
    <w:link w:val="TextedebullesCar"/>
    <w:semiHidden/>
    <w:rsid w:val="00166E8A"/>
    <w:rPr>
      <w:rFonts w:ascii="Tahoma" w:hAnsi="Tahoma" w:cs="Tahoma"/>
      <w:sz w:val="16"/>
      <w:szCs w:val="16"/>
    </w:rPr>
  </w:style>
  <w:style w:type="character" w:customStyle="1" w:styleId="TextedebullesCar">
    <w:name w:val="Texte de bulles Car"/>
    <w:link w:val="Textedebulles"/>
    <w:semiHidden/>
    <w:rsid w:val="00166E8A"/>
    <w:rPr>
      <w:rFonts w:ascii="Tahoma" w:eastAsia="Times New Roman" w:hAnsi="Tahoma" w:cs="Tahoma"/>
      <w:sz w:val="16"/>
      <w:szCs w:val="16"/>
      <w:lang w:val="fr-FR" w:bidi="ar-SA"/>
    </w:rPr>
  </w:style>
  <w:style w:type="paragraph" w:styleId="En-tte">
    <w:name w:val="header"/>
    <w:basedOn w:val="Normal"/>
    <w:link w:val="En-tteCar"/>
    <w:rsid w:val="00166E8A"/>
    <w:pPr>
      <w:tabs>
        <w:tab w:val="center" w:pos="4536"/>
        <w:tab w:val="right" w:pos="9072"/>
      </w:tabs>
    </w:pPr>
  </w:style>
  <w:style w:type="character" w:customStyle="1" w:styleId="En-tteCar">
    <w:name w:val="En-tête Car"/>
    <w:link w:val="En-tte"/>
    <w:rsid w:val="00166E8A"/>
    <w:rPr>
      <w:rFonts w:eastAsia="Times New Roman" w:cs="Times New Roman"/>
      <w:sz w:val="20"/>
      <w:szCs w:val="20"/>
      <w:lang w:val="fr-FR" w:bidi="ar-SA"/>
    </w:rPr>
  </w:style>
  <w:style w:type="paragraph" w:styleId="Pieddepage">
    <w:name w:val="footer"/>
    <w:basedOn w:val="Normal"/>
    <w:link w:val="PieddepageCar"/>
    <w:uiPriority w:val="99"/>
    <w:rsid w:val="00166E8A"/>
    <w:pPr>
      <w:tabs>
        <w:tab w:val="center" w:pos="4536"/>
        <w:tab w:val="right" w:pos="9072"/>
      </w:tabs>
    </w:pPr>
    <w:rPr>
      <w:sz w:val="16"/>
      <w:szCs w:val="16"/>
    </w:rPr>
  </w:style>
  <w:style w:type="character" w:customStyle="1" w:styleId="PieddepageCar">
    <w:name w:val="Pied de page Car"/>
    <w:link w:val="Pieddepage"/>
    <w:uiPriority w:val="99"/>
    <w:rsid w:val="00166E8A"/>
    <w:rPr>
      <w:rFonts w:eastAsia="Times New Roman" w:cs="Times New Roman"/>
      <w:sz w:val="16"/>
      <w:szCs w:val="16"/>
      <w:lang w:val="fr-FR" w:bidi="ar-SA"/>
    </w:rPr>
  </w:style>
  <w:style w:type="paragraph" w:customStyle="1" w:styleId="Note">
    <w:name w:val="Note"/>
    <w:basedOn w:val="Normal"/>
    <w:next w:val="Normal"/>
    <w:link w:val="NoteChar"/>
    <w:rsid w:val="00166E8A"/>
    <w:pPr>
      <w:pBdr>
        <w:top w:val="single" w:sz="6" w:space="1" w:color="auto"/>
        <w:left w:val="single" w:sz="6" w:space="1" w:color="auto"/>
        <w:bottom w:val="single" w:sz="6" w:space="1" w:color="auto"/>
        <w:right w:val="single" w:sz="6" w:space="1" w:color="auto"/>
      </w:pBdr>
      <w:ind w:left="360"/>
    </w:pPr>
    <w:rPr>
      <w:rFonts w:ascii="Comic Sans MS" w:hAnsi="Comic Sans MS"/>
      <w:sz w:val="16"/>
    </w:rPr>
  </w:style>
  <w:style w:type="character" w:customStyle="1" w:styleId="NoteChar">
    <w:name w:val="Note Char"/>
    <w:link w:val="Note"/>
    <w:rsid w:val="00166E8A"/>
    <w:rPr>
      <w:rFonts w:ascii="Comic Sans MS" w:eastAsia="Times New Roman" w:hAnsi="Comic Sans MS" w:cs="Times New Roman"/>
      <w:sz w:val="16"/>
      <w:szCs w:val="20"/>
      <w:lang w:val="fr-FR" w:bidi="ar-SA"/>
    </w:rPr>
  </w:style>
  <w:style w:type="character" w:styleId="Marquedecommentaire">
    <w:name w:val="annotation reference"/>
    <w:basedOn w:val="Policepardfaut"/>
    <w:semiHidden/>
    <w:rsid w:val="00166E8A"/>
  </w:style>
  <w:style w:type="paragraph" w:styleId="Explorateurdedocuments">
    <w:name w:val="Document Map"/>
    <w:basedOn w:val="Normal"/>
    <w:link w:val="ExplorateurdedocumentsCar"/>
    <w:semiHidden/>
    <w:rsid w:val="00166E8A"/>
    <w:pPr>
      <w:shd w:val="clear" w:color="auto" w:fill="000080"/>
      <w:spacing w:line="240" w:lineRule="exact"/>
      <w:ind w:left="0"/>
    </w:pPr>
    <w:rPr>
      <w:rFonts w:ascii="Tahoma" w:hAnsi="Tahoma" w:cs="Tahoma"/>
      <w:color w:val="FFFF00"/>
      <w:lang w:val="en-US"/>
    </w:rPr>
  </w:style>
  <w:style w:type="character" w:customStyle="1" w:styleId="ExplorateurdedocumentsCar">
    <w:name w:val="Explorateur de documents Car"/>
    <w:link w:val="Explorateurdedocuments"/>
    <w:semiHidden/>
    <w:rsid w:val="00166E8A"/>
    <w:rPr>
      <w:rFonts w:ascii="Tahoma" w:eastAsia="Times New Roman" w:hAnsi="Tahoma" w:cs="Tahoma"/>
      <w:color w:val="FFFF00"/>
      <w:sz w:val="20"/>
      <w:szCs w:val="20"/>
      <w:shd w:val="clear" w:color="auto" w:fill="000080"/>
      <w:lang w:bidi="ar-SA"/>
    </w:rPr>
  </w:style>
  <w:style w:type="character" w:styleId="Appeldenotedefin">
    <w:name w:val="endnote reference"/>
    <w:semiHidden/>
    <w:rsid w:val="00166E8A"/>
    <w:rPr>
      <w:vertAlign w:val="superscript"/>
    </w:rPr>
  </w:style>
  <w:style w:type="paragraph" w:styleId="Objetducommentaire">
    <w:name w:val="annotation subject"/>
    <w:basedOn w:val="Commentaire"/>
    <w:next w:val="Commentaire"/>
    <w:link w:val="ObjetducommentaireCar"/>
    <w:semiHidden/>
    <w:rsid w:val="00166E8A"/>
    <w:rPr>
      <w:b/>
      <w:bCs/>
    </w:rPr>
  </w:style>
  <w:style w:type="character" w:customStyle="1" w:styleId="ObjetducommentaireCar">
    <w:name w:val="Objet du commentaire Car"/>
    <w:link w:val="Objetducommentaire"/>
    <w:semiHidden/>
    <w:rsid w:val="00166E8A"/>
    <w:rPr>
      <w:rFonts w:eastAsia="Times New Roman" w:cs="Times New Roman"/>
      <w:b/>
      <w:bCs/>
      <w:sz w:val="20"/>
      <w:szCs w:val="20"/>
      <w:lang w:val="fr-FR" w:bidi="ar-SA"/>
    </w:rPr>
  </w:style>
  <w:style w:type="character" w:styleId="AcronymeHTML">
    <w:name w:val="HTML Acronym"/>
    <w:basedOn w:val="Policepardfaut"/>
    <w:uiPriority w:val="99"/>
    <w:rsid w:val="00166E8A"/>
  </w:style>
  <w:style w:type="paragraph" w:styleId="NormalWeb">
    <w:name w:val="Normal (Web)"/>
    <w:basedOn w:val="Normal"/>
    <w:uiPriority w:val="99"/>
    <w:rsid w:val="00166E8A"/>
    <w:pPr>
      <w:spacing w:before="120" w:after="240" w:line="360" w:lineRule="atLeast"/>
      <w:ind w:left="0"/>
    </w:pPr>
    <w:rPr>
      <w:rFonts w:ascii="Times New Roman" w:hAnsi="Times New Roman"/>
      <w:color w:val="000000"/>
      <w:sz w:val="24"/>
      <w:szCs w:val="24"/>
      <w:lang w:val="en-US" w:eastAsia="ko-KR"/>
    </w:rPr>
  </w:style>
  <w:style w:type="character" w:customStyle="1" w:styleId="bighead">
    <w:name w:val="bighead"/>
    <w:rsid w:val="00166E8A"/>
    <w:rPr>
      <w:rFonts w:ascii="Verdana" w:hAnsi="Verdana" w:hint="default"/>
      <w:sz w:val="25"/>
      <w:szCs w:val="25"/>
    </w:rPr>
  </w:style>
  <w:style w:type="paragraph" w:styleId="Textebrut">
    <w:name w:val="Plain Text"/>
    <w:basedOn w:val="Normal"/>
    <w:link w:val="TextebrutCar"/>
    <w:uiPriority w:val="99"/>
    <w:rsid w:val="00166E8A"/>
    <w:pPr>
      <w:spacing w:after="0"/>
      <w:ind w:left="0"/>
    </w:pPr>
    <w:rPr>
      <w:rFonts w:ascii="Courier New" w:hAnsi="Courier New" w:cs="Courier New"/>
    </w:rPr>
  </w:style>
  <w:style w:type="character" w:customStyle="1" w:styleId="TextebrutCar">
    <w:name w:val="Texte brut Car"/>
    <w:link w:val="Textebrut"/>
    <w:uiPriority w:val="99"/>
    <w:rsid w:val="00166E8A"/>
    <w:rPr>
      <w:rFonts w:ascii="Courier New" w:eastAsia="Times New Roman" w:hAnsi="Courier New" w:cs="Courier New"/>
      <w:sz w:val="20"/>
      <w:szCs w:val="20"/>
      <w:lang w:val="fr-FR" w:eastAsia="fr-FR" w:bidi="ar-SA"/>
    </w:rPr>
  </w:style>
  <w:style w:type="paragraph" w:customStyle="1" w:styleId="intro">
    <w:name w:val="intro"/>
    <w:basedOn w:val="Normal"/>
    <w:rsid w:val="00166E8A"/>
    <w:pPr>
      <w:spacing w:after="192" w:line="324" w:lineRule="auto"/>
      <w:ind w:left="734" w:right="734"/>
    </w:pPr>
    <w:rPr>
      <w:rFonts w:ascii="Times New Roman" w:hAnsi="Times New Roman"/>
      <w:i/>
      <w:iCs/>
      <w:color w:val="6B5121"/>
      <w:sz w:val="24"/>
      <w:szCs w:val="24"/>
    </w:rPr>
  </w:style>
  <w:style w:type="paragraph" w:styleId="Corpsdetexte">
    <w:name w:val="Body Text"/>
    <w:basedOn w:val="Normal"/>
    <w:link w:val="CorpsdetexteCar"/>
    <w:rsid w:val="00166E8A"/>
    <w:pPr>
      <w:widowControl w:val="0"/>
      <w:suppressAutoHyphens/>
      <w:ind w:left="0"/>
    </w:pPr>
    <w:rPr>
      <w:rFonts w:ascii="Times New Roman" w:eastAsia="Lucida Sans Unicode" w:hAnsi="Times New Roman"/>
      <w:sz w:val="24"/>
      <w:szCs w:val="24"/>
    </w:rPr>
  </w:style>
  <w:style w:type="character" w:customStyle="1" w:styleId="CorpsdetexteCar">
    <w:name w:val="Corps de texte Car"/>
    <w:link w:val="Corpsdetexte"/>
    <w:rsid w:val="00166E8A"/>
    <w:rPr>
      <w:rFonts w:ascii="Times New Roman" w:eastAsia="Lucida Sans Unicode" w:hAnsi="Times New Roman" w:cs="Times New Roman"/>
      <w:sz w:val="24"/>
      <w:szCs w:val="24"/>
      <w:lang w:val="fr-FR" w:bidi="ar-SA"/>
    </w:rPr>
  </w:style>
  <w:style w:type="character" w:customStyle="1" w:styleId="ACRONYM">
    <w:name w:val="ACRONYM"/>
    <w:rsid w:val="00166E8A"/>
  </w:style>
  <w:style w:type="paragraph" w:customStyle="1" w:styleId="AbstractTitle">
    <w:name w:val="Abstract Title"/>
    <w:basedOn w:val="Normal"/>
    <w:next w:val="Normal"/>
    <w:rsid w:val="00166E8A"/>
    <w:pPr>
      <w:pBdr>
        <w:top w:val="single" w:sz="4" w:space="1" w:color="auto"/>
      </w:pBdr>
      <w:spacing w:line="280" w:lineRule="atLeast"/>
      <w:ind w:left="0" w:right="-357"/>
    </w:pPr>
    <w:rPr>
      <w:b/>
      <w:szCs w:val="24"/>
      <w:lang w:val="en-US"/>
    </w:rPr>
  </w:style>
  <w:style w:type="paragraph" w:customStyle="1" w:styleId="Abstract">
    <w:name w:val="Abstract"/>
    <w:basedOn w:val="Normal"/>
    <w:next w:val="Normal"/>
    <w:rsid w:val="00166E8A"/>
    <w:pPr>
      <w:spacing w:after="0" w:line="280" w:lineRule="atLeast"/>
      <w:ind w:left="0" w:right="-357"/>
    </w:pPr>
    <w:rPr>
      <w:sz w:val="18"/>
      <w:szCs w:val="24"/>
      <w:lang w:val="en-US"/>
    </w:rPr>
  </w:style>
  <w:style w:type="paragraph" w:customStyle="1" w:styleId="Contents">
    <w:name w:val="Contents"/>
    <w:basedOn w:val="Titre1"/>
    <w:next w:val="Normal"/>
    <w:rsid w:val="00166E8A"/>
    <w:pPr>
      <w:pBdr>
        <w:top w:val="single" w:sz="6" w:space="3" w:color="auto"/>
      </w:pBdr>
      <w:spacing w:before="360" w:after="200" w:line="280" w:lineRule="atLeast"/>
      <w:ind w:right="-357"/>
    </w:pPr>
    <w:rPr>
      <w:color w:val="auto"/>
      <w:kern w:val="28"/>
      <w:szCs w:val="24"/>
    </w:rPr>
  </w:style>
  <w:style w:type="numbering" w:customStyle="1" w:styleId="NoList1">
    <w:name w:val="No List1"/>
    <w:next w:val="Aucuneliste"/>
    <w:semiHidden/>
    <w:rsid w:val="00166E8A"/>
  </w:style>
  <w:style w:type="paragraph" w:customStyle="1" w:styleId="Legalese">
    <w:name w:val="Legalese"/>
    <w:basedOn w:val="Normal"/>
    <w:rsid w:val="00166E8A"/>
    <w:pPr>
      <w:spacing w:line="140" w:lineRule="exact"/>
      <w:ind w:left="3742" w:right="-357"/>
    </w:pPr>
    <w:rPr>
      <w:i/>
      <w:sz w:val="16"/>
      <w:szCs w:val="16"/>
      <w:lang w:val="en-US"/>
    </w:rPr>
  </w:style>
  <w:style w:type="paragraph" w:customStyle="1" w:styleId="AbstractText">
    <w:name w:val="Abstract Text"/>
    <w:rsid w:val="00166E8A"/>
    <w:pPr>
      <w:tabs>
        <w:tab w:val="left" w:pos="1680"/>
      </w:tabs>
      <w:spacing w:after="200" w:line="280" w:lineRule="exact"/>
    </w:pPr>
    <w:rPr>
      <w:rFonts w:eastAsia="Times New Roman"/>
      <w:sz w:val="19"/>
      <w:szCs w:val="22"/>
      <w:lang w:val="en-GB" w:eastAsia="en-US"/>
    </w:rPr>
  </w:style>
  <w:style w:type="paragraph" w:customStyle="1" w:styleId="Legalese-Space">
    <w:name w:val="Legalese-Space"/>
    <w:next w:val="Legalese"/>
    <w:rsid w:val="00166E8A"/>
    <w:pPr>
      <w:spacing w:before="5430" w:after="70" w:line="140" w:lineRule="exact"/>
      <w:ind w:left="3768"/>
    </w:pPr>
    <w:rPr>
      <w:rFonts w:eastAsia="Times New Roman"/>
      <w:i/>
      <w:sz w:val="13"/>
      <w:szCs w:val="22"/>
      <w:lang w:val="en-GB" w:eastAsia="en-US"/>
    </w:rPr>
  </w:style>
  <w:style w:type="paragraph" w:customStyle="1" w:styleId="Heading4">
    <w:name w:val="Heading4"/>
    <w:basedOn w:val="Titre3"/>
    <w:next w:val="Normal"/>
    <w:rsid w:val="00166E8A"/>
    <w:pPr>
      <w:spacing w:line="280" w:lineRule="atLeast"/>
      <w:ind w:right="-357"/>
    </w:pPr>
    <w:rPr>
      <w:color w:val="auto"/>
      <w:sz w:val="18"/>
    </w:rPr>
  </w:style>
  <w:style w:type="paragraph" w:customStyle="1" w:styleId="Criteria">
    <w:name w:val="Criteria"/>
    <w:basedOn w:val="Normal"/>
    <w:rsid w:val="00166E8A"/>
    <w:pPr>
      <w:pBdr>
        <w:top w:val="single" w:sz="8" w:space="6" w:color="666699"/>
      </w:pBdr>
      <w:spacing w:before="120" w:after="60"/>
    </w:pPr>
    <w:rPr>
      <w:b/>
      <w:bCs/>
      <w:color w:val="666699"/>
    </w:rPr>
  </w:style>
  <w:style w:type="character" w:customStyle="1" w:styleId="underline">
    <w:name w:val="underline"/>
    <w:basedOn w:val="Policepardfaut"/>
    <w:rsid w:val="00166E8A"/>
  </w:style>
  <w:style w:type="paragraph" w:styleId="Listepuces2">
    <w:name w:val="List Bullet 2"/>
    <w:basedOn w:val="Normal"/>
    <w:rsid w:val="00166E8A"/>
    <w:pPr>
      <w:numPr>
        <w:numId w:val="1"/>
      </w:numPr>
      <w:contextualSpacing/>
    </w:pPr>
  </w:style>
  <w:style w:type="paragraph" w:styleId="Listenumros">
    <w:name w:val="List Number"/>
    <w:basedOn w:val="Normal"/>
    <w:unhideWhenUsed/>
    <w:rsid w:val="002706D3"/>
    <w:pPr>
      <w:numPr>
        <w:numId w:val="3"/>
      </w:numPr>
    </w:pPr>
  </w:style>
  <w:style w:type="paragraph" w:styleId="Notedefin">
    <w:name w:val="endnote text"/>
    <w:basedOn w:val="Normal"/>
    <w:link w:val="NotedefinCar"/>
    <w:rsid w:val="00166E8A"/>
    <w:pPr>
      <w:spacing w:after="0"/>
    </w:pPr>
  </w:style>
  <w:style w:type="character" w:customStyle="1" w:styleId="NotedefinCar">
    <w:name w:val="Note de fin Car"/>
    <w:link w:val="Notedefin"/>
    <w:rsid w:val="00166E8A"/>
    <w:rPr>
      <w:rFonts w:eastAsia="Times New Roman" w:cs="Times New Roman"/>
      <w:sz w:val="20"/>
      <w:szCs w:val="20"/>
      <w:lang w:val="fr-FR" w:bidi="ar-SA"/>
    </w:rPr>
  </w:style>
  <w:style w:type="character" w:styleId="Textedelespacerserv">
    <w:name w:val="Placeholder Text"/>
    <w:uiPriority w:val="99"/>
    <w:semiHidden/>
    <w:rsid w:val="00166E8A"/>
    <w:rPr>
      <w:color w:val="808080"/>
    </w:rPr>
  </w:style>
  <w:style w:type="table" w:styleId="Grilledutableau">
    <w:name w:val="Table Grid"/>
    <w:basedOn w:val="TableauNormal"/>
    <w:rsid w:val="00166E8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rsid w:val="00166E8A"/>
    <w:pPr>
      <w:spacing w:after="200" w:line="276" w:lineRule="auto"/>
    </w:pPr>
    <w:rPr>
      <w:rFonts w:eastAsia="Times New Roman"/>
      <w:sz w:val="22"/>
      <w:szCs w:val="22"/>
      <w:lang w:eastAsia="en-US"/>
    </w:rPr>
  </w:style>
  <w:style w:type="paragraph" w:styleId="Listepuces">
    <w:name w:val="List Bullet"/>
    <w:basedOn w:val="Normal"/>
    <w:unhideWhenUsed/>
    <w:rsid w:val="009C292F"/>
    <w:pPr>
      <w:numPr>
        <w:numId w:val="2"/>
      </w:numPr>
      <w:contextualSpacing/>
    </w:pPr>
  </w:style>
  <w:style w:type="paragraph" w:styleId="Bibliographie">
    <w:name w:val="Bibliography"/>
    <w:basedOn w:val="Normal"/>
    <w:next w:val="Normal"/>
    <w:uiPriority w:val="37"/>
    <w:unhideWhenUsed/>
    <w:rsid w:val="00324BA0"/>
  </w:style>
  <w:style w:type="paragraph" w:customStyle="1" w:styleId="AddressDAISY">
    <w:name w:val="Address (DAISY)"/>
    <w:basedOn w:val="Normal"/>
    <w:rsid w:val="002B5410"/>
    <w:pPr>
      <w:spacing w:before="240" w:after="240"/>
      <w:ind w:left="567"/>
      <w:contextualSpacing/>
    </w:pPr>
    <w:rPr>
      <w:rFonts w:ascii="Times New Roman" w:hAnsi="Times New Roman"/>
      <w:color w:val="000080"/>
      <w:sz w:val="24"/>
      <w:szCs w:val="24"/>
      <w:lang w:val="sv-SE" w:eastAsia="sv-SE"/>
    </w:rPr>
  </w:style>
  <w:style w:type="paragraph" w:customStyle="1" w:styleId="AuthorDAISY">
    <w:name w:val="Author (DAISY)"/>
    <w:basedOn w:val="Normal"/>
    <w:rsid w:val="002B5410"/>
    <w:pPr>
      <w:spacing w:after="0"/>
      <w:ind w:left="0"/>
    </w:pPr>
    <w:rPr>
      <w:rFonts w:ascii="Times New Roman" w:hAnsi="Times New Roman"/>
      <w:b/>
      <w:sz w:val="24"/>
      <w:szCs w:val="24"/>
      <w:lang w:val="sv-SE" w:eastAsia="sv-SE"/>
    </w:rPr>
  </w:style>
  <w:style w:type="paragraph" w:customStyle="1" w:styleId="Blockquote-AuthorDAISY">
    <w:name w:val="Blockquote - Author (DAISY)"/>
    <w:basedOn w:val="Normal"/>
    <w:next w:val="Normal"/>
    <w:rsid w:val="002B5410"/>
    <w:pPr>
      <w:spacing w:before="240" w:after="240"/>
      <w:ind w:left="1701" w:right="1701"/>
      <w:contextualSpacing/>
      <w:jc w:val="right"/>
    </w:pPr>
    <w:rPr>
      <w:rFonts w:ascii="Times New Roman" w:hAnsi="Times New Roman"/>
      <w:b/>
      <w:szCs w:val="24"/>
      <w:lang w:val="sv-SE" w:eastAsia="sv-SE"/>
    </w:rPr>
  </w:style>
  <w:style w:type="paragraph" w:customStyle="1" w:styleId="BlockquoteDAISY">
    <w:name w:val="Blockquote (DAISY)"/>
    <w:basedOn w:val="Normal"/>
    <w:rsid w:val="002B5410"/>
    <w:pPr>
      <w:spacing w:before="240" w:after="240"/>
      <w:ind w:left="1701" w:right="1701"/>
      <w:contextualSpacing/>
    </w:pPr>
    <w:rPr>
      <w:rFonts w:ascii="Times New Roman" w:hAnsi="Times New Roman"/>
      <w:sz w:val="24"/>
      <w:szCs w:val="24"/>
      <w:lang w:val="sv-SE" w:eastAsia="sv-SE"/>
    </w:rPr>
  </w:style>
  <w:style w:type="paragraph" w:customStyle="1" w:styleId="BridgeheadDAISY">
    <w:name w:val="Bridgehead (DAISY)"/>
    <w:basedOn w:val="Normal"/>
    <w:next w:val="Normal"/>
    <w:rsid w:val="002B5410"/>
    <w:pPr>
      <w:pBdr>
        <w:bottom w:val="single" w:sz="4" w:space="1" w:color="auto"/>
      </w:pBdr>
      <w:spacing w:before="480" w:after="240"/>
      <w:ind w:left="0"/>
      <w:jc w:val="center"/>
    </w:pPr>
    <w:rPr>
      <w:sz w:val="24"/>
      <w:szCs w:val="24"/>
      <w:lang w:val="sv-SE" w:eastAsia="sv-SE"/>
    </w:rPr>
  </w:style>
  <w:style w:type="paragraph" w:customStyle="1" w:styleId="BylineDAISY">
    <w:name w:val="Byline (DAISY)"/>
    <w:basedOn w:val="Normal"/>
    <w:rsid w:val="002B5410"/>
    <w:pPr>
      <w:spacing w:after="0"/>
      <w:ind w:left="0"/>
    </w:pPr>
    <w:rPr>
      <w:rFonts w:ascii="Times New Roman" w:hAnsi="Times New Roman"/>
      <w:sz w:val="24"/>
      <w:szCs w:val="24"/>
      <w:lang w:val="sv-SE" w:eastAsia="sv-SE"/>
    </w:rPr>
  </w:style>
  <w:style w:type="character" w:customStyle="1" w:styleId="CitationDAISY">
    <w:name w:val="Citation (DAISY)"/>
    <w:rsid w:val="002B5410"/>
    <w:rPr>
      <w:i/>
    </w:rPr>
  </w:style>
  <w:style w:type="character" w:customStyle="1" w:styleId="CodeDAISY">
    <w:name w:val="Code (DAISY)"/>
    <w:rsid w:val="002B5410"/>
    <w:rPr>
      <w:rFonts w:ascii="Courier New" w:hAnsi="Courier New"/>
    </w:rPr>
  </w:style>
  <w:style w:type="paragraph" w:customStyle="1" w:styleId="CovertitleDAISY">
    <w:name w:val="Covertitle (DAISY)"/>
    <w:basedOn w:val="Normal"/>
    <w:rsid w:val="002B5410"/>
    <w:pPr>
      <w:spacing w:after="0"/>
      <w:ind w:left="0"/>
    </w:pPr>
    <w:rPr>
      <w:rFonts w:ascii="Times New Roman" w:hAnsi="Times New Roman"/>
      <w:sz w:val="48"/>
      <w:szCs w:val="24"/>
      <w:lang w:val="sv-SE" w:eastAsia="sv-SE"/>
    </w:rPr>
  </w:style>
  <w:style w:type="paragraph" w:customStyle="1" w:styleId="DatelineDAISY">
    <w:name w:val="Dateline (DAISY)"/>
    <w:basedOn w:val="Normal"/>
    <w:rsid w:val="002B5410"/>
    <w:pPr>
      <w:spacing w:after="0"/>
      <w:ind w:left="0"/>
    </w:pPr>
    <w:rPr>
      <w:rFonts w:ascii="Courier New" w:hAnsi="Courier New"/>
      <w:szCs w:val="24"/>
      <w:lang w:val="sv-SE" w:eastAsia="sv-SE"/>
    </w:rPr>
  </w:style>
  <w:style w:type="character" w:customStyle="1" w:styleId="DefinitionDAISY">
    <w:name w:val="Definition (DAISY)"/>
    <w:rsid w:val="002B5410"/>
    <w:rPr>
      <w:u w:val="single"/>
    </w:rPr>
  </w:style>
  <w:style w:type="paragraph" w:customStyle="1" w:styleId="DefinitionDataDAISY">
    <w:name w:val="Definition Data(DAISY)"/>
    <w:basedOn w:val="Normal"/>
    <w:autoRedefine/>
    <w:qFormat/>
    <w:rsid w:val="001B7642"/>
    <w:pPr>
      <w:spacing w:after="0"/>
      <w:ind w:left="0"/>
    </w:pPr>
    <w:rPr>
      <w:rFonts w:eastAsia="Calibri"/>
      <w:szCs w:val="24"/>
      <w:lang w:val="en-US"/>
    </w:rPr>
  </w:style>
  <w:style w:type="character" w:customStyle="1" w:styleId="DefinitionTermDAISY">
    <w:name w:val="Definition Term(DAISY)"/>
    <w:uiPriority w:val="1"/>
    <w:qFormat/>
    <w:rsid w:val="001B7642"/>
    <w:rPr>
      <w:rFonts w:ascii="Arial" w:hAnsi="Arial"/>
      <w:b/>
      <w:color w:val="244061"/>
      <w:sz w:val="24"/>
    </w:rPr>
  </w:style>
  <w:style w:type="paragraph" w:customStyle="1" w:styleId="DivDAISY">
    <w:name w:val="Div(DAISY)"/>
    <w:basedOn w:val="Normal"/>
    <w:next w:val="Normal"/>
    <w:autoRedefine/>
    <w:qFormat/>
    <w:rsid w:val="001B7642"/>
    <w:pPr>
      <w:spacing w:before="240" w:after="240"/>
      <w:ind w:left="720" w:right="1728"/>
      <w:contextualSpacing/>
      <w:jc w:val="both"/>
    </w:pPr>
    <w:rPr>
      <w:rFonts w:eastAsia="Calibri"/>
      <w:sz w:val="24"/>
      <w:szCs w:val="24"/>
      <w:lang w:val="en-GB"/>
    </w:rPr>
  </w:style>
  <w:style w:type="paragraph" w:customStyle="1" w:styleId="Epigraph-AuthorDAISY">
    <w:name w:val="Epigraph - Author (DAISY)"/>
    <w:basedOn w:val="Normal"/>
    <w:rsid w:val="002B5410"/>
    <w:pPr>
      <w:spacing w:after="0"/>
      <w:ind w:left="0"/>
    </w:pPr>
    <w:rPr>
      <w:rFonts w:ascii="Times New Roman" w:hAnsi="Times New Roman"/>
      <w:sz w:val="24"/>
      <w:szCs w:val="24"/>
      <w:lang w:val="sv-SE" w:eastAsia="sv-SE"/>
    </w:rPr>
  </w:style>
  <w:style w:type="paragraph" w:customStyle="1" w:styleId="EpigraphDAISY">
    <w:name w:val="Epigraph (DAISY)"/>
    <w:basedOn w:val="Normal"/>
    <w:rsid w:val="002B5410"/>
    <w:pPr>
      <w:spacing w:after="0"/>
      <w:ind w:left="0"/>
    </w:pPr>
    <w:rPr>
      <w:rFonts w:ascii="Times New Roman" w:hAnsi="Times New Roman"/>
      <w:sz w:val="24"/>
      <w:szCs w:val="24"/>
      <w:lang w:val="sv-SE" w:eastAsia="sv-SE"/>
    </w:rPr>
  </w:style>
  <w:style w:type="paragraph" w:customStyle="1" w:styleId="Image-CaptionDAISY">
    <w:name w:val="Image - Caption (DAISY)"/>
    <w:basedOn w:val="Normal"/>
    <w:next w:val="Normal"/>
    <w:rsid w:val="002B5410"/>
    <w:pPr>
      <w:tabs>
        <w:tab w:val="left" w:pos="3060"/>
        <w:tab w:val="left" w:pos="4500"/>
        <w:tab w:val="left" w:pos="5760"/>
      </w:tabs>
      <w:spacing w:after="0"/>
      <w:ind w:left="0"/>
    </w:pPr>
    <w:rPr>
      <w:b/>
      <w:szCs w:val="24"/>
      <w:lang w:val="en-GB" w:eastAsia="sv-SE"/>
    </w:rPr>
  </w:style>
  <w:style w:type="character" w:customStyle="1" w:styleId="KeyboardInputDAISY">
    <w:name w:val="Keyboard Input (DAISY)"/>
    <w:rsid w:val="002B5410"/>
    <w:rPr>
      <w:rFonts w:ascii="Courier New" w:hAnsi="Courier New"/>
      <w:bdr w:val="none" w:sz="0" w:space="0" w:color="auto"/>
      <w:shd w:val="clear" w:color="auto" w:fill="C0C0C0"/>
    </w:rPr>
  </w:style>
  <w:style w:type="character" w:customStyle="1" w:styleId="LineNumberDAISY">
    <w:name w:val="Line Number(DAISY)"/>
    <w:uiPriority w:val="1"/>
    <w:qFormat/>
    <w:rsid w:val="001B7642"/>
    <w:rPr>
      <w:rFonts w:ascii="Calibri" w:hAnsi="Calibri"/>
      <w:color w:val="FF0000"/>
      <w:bdr w:val="single" w:sz="4" w:space="0" w:color="auto"/>
      <w:lang w:val="en-GB"/>
    </w:rPr>
  </w:style>
  <w:style w:type="paragraph" w:customStyle="1" w:styleId="List-HeadingDAISY">
    <w:name w:val="List - Heading (DAISY)"/>
    <w:basedOn w:val="Normal"/>
    <w:rsid w:val="002B5410"/>
    <w:pPr>
      <w:spacing w:after="0"/>
      <w:ind w:left="0"/>
    </w:pPr>
    <w:rPr>
      <w:rFonts w:ascii="Times New Roman" w:hAnsi="Times New Roman"/>
      <w:sz w:val="24"/>
      <w:szCs w:val="24"/>
      <w:lang w:val="en-GB" w:eastAsia="sv-SE"/>
    </w:rPr>
  </w:style>
  <w:style w:type="character" w:customStyle="1" w:styleId="PageNumberDAISY">
    <w:name w:val="Page Number (DAISY)"/>
    <w:rsid w:val="002B5410"/>
    <w:rPr>
      <w:color w:val="FF0000"/>
      <w:bdr w:val="single" w:sz="4" w:space="0" w:color="auto"/>
      <w:shd w:val="clear" w:color="auto" w:fill="FFFF00"/>
      <w:lang w:val="en-GB"/>
    </w:rPr>
  </w:style>
  <w:style w:type="paragraph" w:customStyle="1" w:styleId="Poem-AuthorDAISY">
    <w:name w:val="Poem - Author (DAISY)"/>
    <w:basedOn w:val="Normal"/>
    <w:next w:val="Normal"/>
    <w:rsid w:val="002B5410"/>
    <w:pPr>
      <w:spacing w:before="240" w:after="240"/>
      <w:ind w:left="1701" w:right="1701"/>
      <w:contextualSpacing/>
      <w:jc w:val="right"/>
    </w:pPr>
    <w:rPr>
      <w:rFonts w:ascii="Times New Roman" w:hAnsi="Times New Roman"/>
      <w:b/>
      <w:color w:val="808000"/>
      <w:sz w:val="24"/>
      <w:szCs w:val="24"/>
      <w:lang w:val="en-GB" w:eastAsia="sv-SE"/>
    </w:rPr>
  </w:style>
  <w:style w:type="paragraph" w:customStyle="1" w:styleId="Poem-BylineDAISY">
    <w:name w:val="Poem - Byline (DAISY)"/>
    <w:basedOn w:val="Normal"/>
    <w:next w:val="Normal"/>
    <w:rsid w:val="002B5410"/>
    <w:pPr>
      <w:spacing w:before="240" w:after="240"/>
      <w:ind w:left="1701" w:right="1701"/>
      <w:contextualSpacing/>
      <w:jc w:val="right"/>
    </w:pPr>
    <w:rPr>
      <w:rFonts w:ascii="Times New Roman" w:hAnsi="Times New Roman"/>
      <w:b/>
      <w:color w:val="808000"/>
      <w:sz w:val="24"/>
      <w:szCs w:val="24"/>
      <w:lang w:val="en-GB" w:eastAsia="sv-SE"/>
    </w:rPr>
  </w:style>
  <w:style w:type="paragraph" w:customStyle="1" w:styleId="Poem-HeadingDAISY">
    <w:name w:val="Poem - Heading (DAISY)"/>
    <w:basedOn w:val="Normal"/>
    <w:next w:val="Normal"/>
    <w:rsid w:val="002B5410"/>
    <w:pPr>
      <w:spacing w:before="360" w:after="240"/>
      <w:ind w:left="1701" w:right="1701"/>
      <w:contextualSpacing/>
    </w:pPr>
    <w:rPr>
      <w:b/>
      <w:color w:val="808000"/>
      <w:sz w:val="24"/>
      <w:szCs w:val="24"/>
      <w:lang w:val="en-GB" w:eastAsia="sv-SE"/>
    </w:rPr>
  </w:style>
  <w:style w:type="paragraph" w:customStyle="1" w:styleId="Poem-TitleDAISY">
    <w:name w:val="Poem - Title (DAISY)"/>
    <w:basedOn w:val="Normal"/>
    <w:next w:val="Normal"/>
    <w:rsid w:val="002B5410"/>
    <w:pPr>
      <w:spacing w:before="360" w:after="240"/>
      <w:ind w:left="1701" w:right="1701"/>
      <w:contextualSpacing/>
    </w:pPr>
    <w:rPr>
      <w:color w:val="808000"/>
      <w:sz w:val="32"/>
      <w:szCs w:val="24"/>
      <w:lang w:val="en-GB" w:eastAsia="sv-SE"/>
    </w:rPr>
  </w:style>
  <w:style w:type="paragraph" w:customStyle="1" w:styleId="PoemDAISY">
    <w:name w:val="Poem (DAISY)"/>
    <w:basedOn w:val="Normal"/>
    <w:rsid w:val="002B5410"/>
    <w:pPr>
      <w:spacing w:before="240" w:after="240"/>
      <w:ind w:left="1701" w:right="1701"/>
      <w:contextualSpacing/>
    </w:pPr>
    <w:rPr>
      <w:rFonts w:ascii="Times New Roman" w:hAnsi="Times New Roman"/>
      <w:color w:val="808000"/>
      <w:sz w:val="24"/>
      <w:szCs w:val="24"/>
      <w:lang w:val="en-GB" w:eastAsia="sv-SE"/>
    </w:rPr>
  </w:style>
  <w:style w:type="paragraph" w:customStyle="1" w:styleId="Prodnote-OptionalDAISY">
    <w:name w:val="Prodnote - Optional (DAISY)"/>
    <w:basedOn w:val="Normal"/>
    <w:rsid w:val="002B5410"/>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rFonts w:ascii="Times New Roman" w:hAnsi="Times New Roman"/>
      <w:sz w:val="24"/>
      <w:szCs w:val="24"/>
      <w:lang w:val="en-GB" w:eastAsia="sv-SE"/>
    </w:rPr>
  </w:style>
  <w:style w:type="paragraph" w:customStyle="1" w:styleId="Prodnote-RequiredDAISY">
    <w:name w:val="Prodnote - Required (DAISY)"/>
    <w:basedOn w:val="Normal"/>
    <w:rsid w:val="002B5410"/>
    <w:pPr>
      <w:pBdr>
        <w:top w:val="single" w:sz="4" w:space="1" w:color="auto" w:shadow="1"/>
        <w:left w:val="single" w:sz="4" w:space="4" w:color="auto" w:shadow="1"/>
        <w:bottom w:val="single" w:sz="4" w:space="1" w:color="auto" w:shadow="1"/>
        <w:right w:val="single" w:sz="4" w:space="4" w:color="auto" w:shadow="1"/>
      </w:pBdr>
      <w:shd w:val="clear" w:color="auto" w:fill="FFCC00"/>
      <w:ind w:left="567" w:right="567"/>
    </w:pPr>
    <w:rPr>
      <w:rFonts w:ascii="Times New Roman" w:hAnsi="Times New Roman"/>
      <w:sz w:val="24"/>
      <w:szCs w:val="24"/>
      <w:lang w:val="en-GB" w:eastAsia="sv-SE"/>
    </w:rPr>
  </w:style>
  <w:style w:type="character" w:customStyle="1" w:styleId="QuotationDAISY">
    <w:name w:val="Quotation (DAISY)"/>
    <w:rsid w:val="002B5410"/>
    <w:rPr>
      <w:i/>
      <w:lang w:val="en-GB"/>
    </w:rPr>
  </w:style>
  <w:style w:type="character" w:customStyle="1" w:styleId="SampleDAISY">
    <w:name w:val="Sample (DAISY)"/>
    <w:rsid w:val="002B5410"/>
    <w:rPr>
      <w:lang w:val="en-GB"/>
    </w:rPr>
  </w:style>
  <w:style w:type="character" w:customStyle="1" w:styleId="SentDAISY">
    <w:name w:val="Sent(DAISY)"/>
    <w:uiPriority w:val="1"/>
    <w:qFormat/>
    <w:rsid w:val="001B7642"/>
    <w:rPr>
      <w:rFonts w:ascii="Calibri" w:hAnsi="Calibri"/>
      <w:color w:val="984806"/>
      <w:sz w:val="24"/>
    </w:rPr>
  </w:style>
  <w:style w:type="character" w:customStyle="1" w:styleId="SpanDAISY">
    <w:name w:val="Span(DAISY)"/>
    <w:uiPriority w:val="1"/>
    <w:qFormat/>
    <w:rsid w:val="001B7642"/>
    <w:rPr>
      <w:rFonts w:ascii="Arial" w:hAnsi="Arial"/>
      <w:color w:val="1F497D"/>
      <w:sz w:val="20"/>
    </w:rPr>
  </w:style>
  <w:style w:type="paragraph" w:customStyle="1" w:styleId="Table-CaptionDAISY">
    <w:name w:val="Table - Caption (DAISY)"/>
    <w:basedOn w:val="Normal"/>
    <w:next w:val="Normal"/>
    <w:rsid w:val="002B5410"/>
    <w:pPr>
      <w:spacing w:after="0"/>
      <w:ind w:left="0"/>
    </w:pPr>
    <w:rPr>
      <w:b/>
      <w:color w:val="333333"/>
      <w:szCs w:val="24"/>
      <w:lang w:val="sv-SE" w:eastAsia="sv-SE"/>
    </w:rPr>
  </w:style>
  <w:style w:type="table" w:customStyle="1" w:styleId="Table-FooterDAISY">
    <w:name w:val="Table-Footer(DAISY)"/>
    <w:basedOn w:val="Grilledutableau"/>
    <w:uiPriority w:val="99"/>
    <w:qFormat/>
    <w:rsid w:val="002B5410"/>
    <w:rPr>
      <w:rFonts w:ascii="Calibri" w:eastAsia="Calibri" w:hAnsi="Calibri" w:cs="Arial"/>
      <w:lang w:val="en-US" w:eastAsia="en-US"/>
    </w:rPr>
    <w:tblPr/>
    <w:tblStylePr w:type="lastRow">
      <w:tblPr/>
      <w:tcPr>
        <w:shd w:val="clear" w:color="auto" w:fill="C2D69B"/>
      </w:tcPr>
    </w:tblStylePr>
  </w:style>
  <w:style w:type="character" w:customStyle="1" w:styleId="WordDAISY">
    <w:name w:val="Word(DAISY)"/>
    <w:uiPriority w:val="1"/>
    <w:qFormat/>
    <w:rsid w:val="001B7642"/>
    <w:rPr>
      <w:rFonts w:ascii="Calibri" w:hAnsi="Calibri"/>
      <w:color w:val="943634"/>
      <w:sz w:val="24"/>
    </w:rPr>
  </w:style>
  <w:style w:type="paragraph" w:customStyle="1" w:styleId="Default">
    <w:name w:val="Default"/>
    <w:rsid w:val="00EB711C"/>
    <w:pPr>
      <w:autoSpaceDE w:val="0"/>
      <w:autoSpaceDN w:val="0"/>
      <w:adjustRightInd w:val="0"/>
      <w:spacing w:after="200" w:line="276" w:lineRule="auto"/>
    </w:pPr>
    <w:rPr>
      <w:rFonts w:ascii="Segoe UI Symbol" w:hAnsi="Segoe UI Symbol" w:cs="Segoe UI Symbol"/>
      <w:color w:val="000000"/>
      <w:sz w:val="24"/>
      <w:szCs w:val="24"/>
      <w:lang w:eastAsia="en-US"/>
    </w:rPr>
  </w:style>
  <w:style w:type="paragraph" w:customStyle="1" w:styleId="Standard">
    <w:name w:val="Standard"/>
    <w:rsid w:val="007D10BD"/>
    <w:pPr>
      <w:suppressAutoHyphens/>
      <w:autoSpaceDN w:val="0"/>
      <w:spacing w:after="200" w:line="288" w:lineRule="auto"/>
    </w:pPr>
    <w:rPr>
      <w:rFonts w:ascii="Calibri" w:eastAsia="Arial Unicode MS" w:hAnsi="Calibri" w:cs="Tahoma"/>
      <w:iCs/>
      <w:kern w:val="3"/>
      <w:sz w:val="22"/>
      <w:szCs w:val="22"/>
    </w:rPr>
  </w:style>
  <w:style w:type="table" w:styleId="Tramemoyenne2-Accent1">
    <w:name w:val="Medium Shading 2 Accent 1"/>
    <w:basedOn w:val="TableauNormal"/>
    <w:uiPriority w:val="64"/>
    <w:rsid w:val="002D39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claire-Accent1">
    <w:name w:val="Light Shading Accent 1"/>
    <w:basedOn w:val="TableauNormal"/>
    <w:uiPriority w:val="60"/>
    <w:rsid w:val="00DF0EE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eclaire-Accent1">
    <w:name w:val="Light List Accent 1"/>
    <w:basedOn w:val="TableauNormal"/>
    <w:uiPriority w:val="61"/>
    <w:rsid w:val="005D2B9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5D2B9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lang-en">
    <w:name w:val="lang-en"/>
    <w:basedOn w:val="Policepardfaut"/>
    <w:rsid w:val="00004730"/>
  </w:style>
  <w:style w:type="character" w:styleId="Accentuationlgre">
    <w:name w:val="Subtle Emphasis"/>
    <w:uiPriority w:val="19"/>
    <w:qFormat/>
    <w:rsid w:val="00604929"/>
    <w:rPr>
      <w:iCs/>
      <w:color w:val="244061" w:themeColor="accent1" w:themeShade="80"/>
    </w:rPr>
  </w:style>
  <w:style w:type="character" w:styleId="Accentuationintense">
    <w:name w:val="Intense Emphasis"/>
    <w:uiPriority w:val="21"/>
    <w:qFormat/>
    <w:rsid w:val="00507976"/>
    <w:rPr>
      <w:b/>
      <w:bCs/>
      <w:iCs/>
      <w:color w:val="4F81BD"/>
    </w:rPr>
  </w:style>
  <w:style w:type="character" w:customStyle="1" w:styleId="SansinterligneCar">
    <w:name w:val="Sans interligne Car"/>
    <w:link w:val="Sansinterligne"/>
    <w:uiPriority w:val="1"/>
    <w:rsid w:val="00834381"/>
    <w:rPr>
      <w:rFonts w:ascii="Arial" w:eastAsia="Arial" w:hAnsi="Arial"/>
    </w:rPr>
  </w:style>
  <w:style w:type="paragraph" w:styleId="Retraitcorpsdetexte">
    <w:name w:val="Body Text Indent"/>
    <w:basedOn w:val="Normal"/>
    <w:link w:val="RetraitcorpsdetexteCar"/>
    <w:uiPriority w:val="99"/>
    <w:semiHidden/>
    <w:unhideWhenUsed/>
    <w:rsid w:val="002E14C6"/>
    <w:pPr>
      <w:ind w:left="283"/>
    </w:pPr>
  </w:style>
  <w:style w:type="character" w:customStyle="1" w:styleId="RetraitcorpsdetexteCar">
    <w:name w:val="Retrait corps de texte Car"/>
    <w:basedOn w:val="Policepardfaut"/>
    <w:link w:val="Retraitcorpsdetexte"/>
    <w:uiPriority w:val="99"/>
    <w:semiHidden/>
    <w:rsid w:val="002E14C6"/>
    <w:rPr>
      <w:rFonts w:ascii="Arial" w:hAnsi="Arial" w:cs="Arial"/>
      <w:sz w:val="28"/>
      <w:szCs w:val="28"/>
    </w:rPr>
  </w:style>
  <w:style w:type="table" w:styleId="Grillemoyenne1-Accent1">
    <w:name w:val="Medium Grid 1 Accent 1"/>
    <w:basedOn w:val="TableauNormal"/>
    <w:uiPriority w:val="67"/>
    <w:rsid w:val="009D472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Mentionnonrsolue">
    <w:name w:val="Unresolved Mention"/>
    <w:basedOn w:val="Policepardfaut"/>
    <w:uiPriority w:val="99"/>
    <w:semiHidden/>
    <w:unhideWhenUsed/>
    <w:rsid w:val="00F16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801">
      <w:bodyDiv w:val="1"/>
      <w:marLeft w:val="0"/>
      <w:marRight w:val="0"/>
      <w:marTop w:val="0"/>
      <w:marBottom w:val="0"/>
      <w:divBdr>
        <w:top w:val="none" w:sz="0" w:space="0" w:color="auto"/>
        <w:left w:val="none" w:sz="0" w:space="0" w:color="auto"/>
        <w:bottom w:val="none" w:sz="0" w:space="0" w:color="auto"/>
        <w:right w:val="none" w:sz="0" w:space="0" w:color="auto"/>
      </w:divBdr>
      <w:divsChild>
        <w:div w:id="173231783">
          <w:marLeft w:val="1800"/>
          <w:marRight w:val="0"/>
          <w:marTop w:val="96"/>
          <w:marBottom w:val="0"/>
          <w:divBdr>
            <w:top w:val="none" w:sz="0" w:space="0" w:color="auto"/>
            <w:left w:val="none" w:sz="0" w:space="0" w:color="auto"/>
            <w:bottom w:val="none" w:sz="0" w:space="0" w:color="auto"/>
            <w:right w:val="none" w:sz="0" w:space="0" w:color="auto"/>
          </w:divBdr>
        </w:div>
        <w:div w:id="182013401">
          <w:marLeft w:val="1800"/>
          <w:marRight w:val="0"/>
          <w:marTop w:val="96"/>
          <w:marBottom w:val="0"/>
          <w:divBdr>
            <w:top w:val="none" w:sz="0" w:space="0" w:color="auto"/>
            <w:left w:val="none" w:sz="0" w:space="0" w:color="auto"/>
            <w:bottom w:val="none" w:sz="0" w:space="0" w:color="auto"/>
            <w:right w:val="none" w:sz="0" w:space="0" w:color="auto"/>
          </w:divBdr>
        </w:div>
        <w:div w:id="899439677">
          <w:marLeft w:val="1800"/>
          <w:marRight w:val="0"/>
          <w:marTop w:val="96"/>
          <w:marBottom w:val="0"/>
          <w:divBdr>
            <w:top w:val="none" w:sz="0" w:space="0" w:color="auto"/>
            <w:left w:val="none" w:sz="0" w:space="0" w:color="auto"/>
            <w:bottom w:val="none" w:sz="0" w:space="0" w:color="auto"/>
            <w:right w:val="none" w:sz="0" w:space="0" w:color="auto"/>
          </w:divBdr>
        </w:div>
        <w:div w:id="1104106941">
          <w:marLeft w:val="1800"/>
          <w:marRight w:val="0"/>
          <w:marTop w:val="96"/>
          <w:marBottom w:val="0"/>
          <w:divBdr>
            <w:top w:val="none" w:sz="0" w:space="0" w:color="auto"/>
            <w:left w:val="none" w:sz="0" w:space="0" w:color="auto"/>
            <w:bottom w:val="none" w:sz="0" w:space="0" w:color="auto"/>
            <w:right w:val="none" w:sz="0" w:space="0" w:color="auto"/>
          </w:divBdr>
        </w:div>
        <w:div w:id="1725442881">
          <w:marLeft w:val="1800"/>
          <w:marRight w:val="0"/>
          <w:marTop w:val="96"/>
          <w:marBottom w:val="0"/>
          <w:divBdr>
            <w:top w:val="none" w:sz="0" w:space="0" w:color="auto"/>
            <w:left w:val="none" w:sz="0" w:space="0" w:color="auto"/>
            <w:bottom w:val="none" w:sz="0" w:space="0" w:color="auto"/>
            <w:right w:val="none" w:sz="0" w:space="0" w:color="auto"/>
          </w:divBdr>
        </w:div>
        <w:div w:id="1924293043">
          <w:marLeft w:val="1166"/>
          <w:marRight w:val="0"/>
          <w:marTop w:val="96"/>
          <w:marBottom w:val="0"/>
          <w:divBdr>
            <w:top w:val="none" w:sz="0" w:space="0" w:color="auto"/>
            <w:left w:val="none" w:sz="0" w:space="0" w:color="auto"/>
            <w:bottom w:val="none" w:sz="0" w:space="0" w:color="auto"/>
            <w:right w:val="none" w:sz="0" w:space="0" w:color="auto"/>
          </w:divBdr>
        </w:div>
        <w:div w:id="2052489096">
          <w:marLeft w:val="547"/>
          <w:marRight w:val="0"/>
          <w:marTop w:val="115"/>
          <w:marBottom w:val="0"/>
          <w:divBdr>
            <w:top w:val="none" w:sz="0" w:space="0" w:color="auto"/>
            <w:left w:val="none" w:sz="0" w:space="0" w:color="auto"/>
            <w:bottom w:val="none" w:sz="0" w:space="0" w:color="auto"/>
            <w:right w:val="none" w:sz="0" w:space="0" w:color="auto"/>
          </w:divBdr>
        </w:div>
      </w:divsChild>
    </w:div>
    <w:div w:id="18049861">
      <w:bodyDiv w:val="1"/>
      <w:marLeft w:val="0"/>
      <w:marRight w:val="0"/>
      <w:marTop w:val="0"/>
      <w:marBottom w:val="0"/>
      <w:divBdr>
        <w:top w:val="none" w:sz="0" w:space="0" w:color="auto"/>
        <w:left w:val="none" w:sz="0" w:space="0" w:color="auto"/>
        <w:bottom w:val="none" w:sz="0" w:space="0" w:color="auto"/>
        <w:right w:val="none" w:sz="0" w:space="0" w:color="auto"/>
      </w:divBdr>
      <w:divsChild>
        <w:div w:id="436679673">
          <w:marLeft w:val="150"/>
          <w:marRight w:val="150"/>
          <w:marTop w:val="225"/>
          <w:marBottom w:val="0"/>
          <w:divBdr>
            <w:top w:val="none" w:sz="0" w:space="0" w:color="auto"/>
            <w:left w:val="none" w:sz="0" w:space="0" w:color="auto"/>
            <w:bottom w:val="none" w:sz="0" w:space="0" w:color="auto"/>
            <w:right w:val="none" w:sz="0" w:space="0" w:color="auto"/>
          </w:divBdr>
          <w:divsChild>
            <w:div w:id="18326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1302">
      <w:bodyDiv w:val="1"/>
      <w:marLeft w:val="0"/>
      <w:marRight w:val="0"/>
      <w:marTop w:val="0"/>
      <w:marBottom w:val="0"/>
      <w:divBdr>
        <w:top w:val="none" w:sz="0" w:space="0" w:color="auto"/>
        <w:left w:val="none" w:sz="0" w:space="0" w:color="auto"/>
        <w:bottom w:val="none" w:sz="0" w:space="0" w:color="auto"/>
        <w:right w:val="none" w:sz="0" w:space="0" w:color="auto"/>
      </w:divBdr>
      <w:divsChild>
        <w:div w:id="146289583">
          <w:marLeft w:val="0"/>
          <w:marRight w:val="0"/>
          <w:marTop w:val="0"/>
          <w:marBottom w:val="0"/>
          <w:divBdr>
            <w:top w:val="none" w:sz="0" w:space="0" w:color="auto"/>
            <w:left w:val="none" w:sz="0" w:space="0" w:color="auto"/>
            <w:bottom w:val="none" w:sz="0" w:space="0" w:color="auto"/>
            <w:right w:val="none" w:sz="0" w:space="0" w:color="auto"/>
          </w:divBdr>
        </w:div>
        <w:div w:id="528952798">
          <w:marLeft w:val="0"/>
          <w:marRight w:val="0"/>
          <w:marTop w:val="0"/>
          <w:marBottom w:val="0"/>
          <w:divBdr>
            <w:top w:val="none" w:sz="0" w:space="0" w:color="auto"/>
            <w:left w:val="none" w:sz="0" w:space="0" w:color="auto"/>
            <w:bottom w:val="none" w:sz="0" w:space="0" w:color="auto"/>
            <w:right w:val="none" w:sz="0" w:space="0" w:color="auto"/>
          </w:divBdr>
        </w:div>
        <w:div w:id="783689097">
          <w:marLeft w:val="0"/>
          <w:marRight w:val="0"/>
          <w:marTop w:val="0"/>
          <w:marBottom w:val="0"/>
          <w:divBdr>
            <w:top w:val="none" w:sz="0" w:space="0" w:color="auto"/>
            <w:left w:val="none" w:sz="0" w:space="0" w:color="auto"/>
            <w:bottom w:val="none" w:sz="0" w:space="0" w:color="auto"/>
            <w:right w:val="none" w:sz="0" w:space="0" w:color="auto"/>
          </w:divBdr>
        </w:div>
        <w:div w:id="1151094955">
          <w:marLeft w:val="0"/>
          <w:marRight w:val="0"/>
          <w:marTop w:val="0"/>
          <w:marBottom w:val="0"/>
          <w:divBdr>
            <w:top w:val="none" w:sz="0" w:space="0" w:color="auto"/>
            <w:left w:val="none" w:sz="0" w:space="0" w:color="auto"/>
            <w:bottom w:val="none" w:sz="0" w:space="0" w:color="auto"/>
            <w:right w:val="none" w:sz="0" w:space="0" w:color="auto"/>
          </w:divBdr>
        </w:div>
        <w:div w:id="1248425343">
          <w:marLeft w:val="0"/>
          <w:marRight w:val="0"/>
          <w:marTop w:val="0"/>
          <w:marBottom w:val="0"/>
          <w:divBdr>
            <w:top w:val="none" w:sz="0" w:space="0" w:color="auto"/>
            <w:left w:val="none" w:sz="0" w:space="0" w:color="auto"/>
            <w:bottom w:val="none" w:sz="0" w:space="0" w:color="auto"/>
            <w:right w:val="none" w:sz="0" w:space="0" w:color="auto"/>
          </w:divBdr>
        </w:div>
        <w:div w:id="1467626414">
          <w:marLeft w:val="0"/>
          <w:marRight w:val="0"/>
          <w:marTop w:val="0"/>
          <w:marBottom w:val="0"/>
          <w:divBdr>
            <w:top w:val="none" w:sz="0" w:space="0" w:color="auto"/>
            <w:left w:val="none" w:sz="0" w:space="0" w:color="auto"/>
            <w:bottom w:val="none" w:sz="0" w:space="0" w:color="auto"/>
            <w:right w:val="none" w:sz="0" w:space="0" w:color="auto"/>
          </w:divBdr>
        </w:div>
        <w:div w:id="2046909781">
          <w:marLeft w:val="0"/>
          <w:marRight w:val="0"/>
          <w:marTop w:val="0"/>
          <w:marBottom w:val="0"/>
          <w:divBdr>
            <w:top w:val="none" w:sz="0" w:space="0" w:color="auto"/>
            <w:left w:val="none" w:sz="0" w:space="0" w:color="auto"/>
            <w:bottom w:val="none" w:sz="0" w:space="0" w:color="auto"/>
            <w:right w:val="none" w:sz="0" w:space="0" w:color="auto"/>
          </w:divBdr>
        </w:div>
      </w:divsChild>
    </w:div>
    <w:div w:id="66340527">
      <w:bodyDiv w:val="1"/>
      <w:marLeft w:val="0"/>
      <w:marRight w:val="0"/>
      <w:marTop w:val="0"/>
      <w:marBottom w:val="0"/>
      <w:divBdr>
        <w:top w:val="none" w:sz="0" w:space="0" w:color="auto"/>
        <w:left w:val="none" w:sz="0" w:space="0" w:color="auto"/>
        <w:bottom w:val="none" w:sz="0" w:space="0" w:color="auto"/>
        <w:right w:val="none" w:sz="0" w:space="0" w:color="auto"/>
      </w:divBdr>
      <w:divsChild>
        <w:div w:id="1934047079">
          <w:marLeft w:val="150"/>
          <w:marRight w:val="150"/>
          <w:marTop w:val="225"/>
          <w:marBottom w:val="0"/>
          <w:divBdr>
            <w:top w:val="none" w:sz="0" w:space="0" w:color="auto"/>
            <w:left w:val="none" w:sz="0" w:space="0" w:color="auto"/>
            <w:bottom w:val="none" w:sz="0" w:space="0" w:color="auto"/>
            <w:right w:val="none" w:sz="0" w:space="0" w:color="auto"/>
          </w:divBdr>
          <w:divsChild>
            <w:div w:id="7735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0025">
      <w:bodyDiv w:val="1"/>
      <w:marLeft w:val="0"/>
      <w:marRight w:val="0"/>
      <w:marTop w:val="0"/>
      <w:marBottom w:val="0"/>
      <w:divBdr>
        <w:top w:val="none" w:sz="0" w:space="0" w:color="auto"/>
        <w:left w:val="none" w:sz="0" w:space="0" w:color="auto"/>
        <w:bottom w:val="none" w:sz="0" w:space="0" w:color="auto"/>
        <w:right w:val="none" w:sz="0" w:space="0" w:color="auto"/>
      </w:divBdr>
      <w:divsChild>
        <w:div w:id="498933181">
          <w:marLeft w:val="0"/>
          <w:marRight w:val="0"/>
          <w:marTop w:val="0"/>
          <w:marBottom w:val="0"/>
          <w:divBdr>
            <w:top w:val="none" w:sz="0" w:space="0" w:color="auto"/>
            <w:left w:val="none" w:sz="0" w:space="0" w:color="auto"/>
            <w:bottom w:val="none" w:sz="0" w:space="0" w:color="auto"/>
            <w:right w:val="none" w:sz="0" w:space="0" w:color="auto"/>
          </w:divBdr>
        </w:div>
      </w:divsChild>
    </w:div>
    <w:div w:id="156653816">
      <w:bodyDiv w:val="1"/>
      <w:marLeft w:val="0"/>
      <w:marRight w:val="0"/>
      <w:marTop w:val="0"/>
      <w:marBottom w:val="0"/>
      <w:divBdr>
        <w:top w:val="none" w:sz="0" w:space="0" w:color="auto"/>
        <w:left w:val="none" w:sz="0" w:space="0" w:color="auto"/>
        <w:bottom w:val="none" w:sz="0" w:space="0" w:color="auto"/>
        <w:right w:val="none" w:sz="0" w:space="0" w:color="auto"/>
      </w:divBdr>
      <w:divsChild>
        <w:div w:id="1270695591">
          <w:marLeft w:val="167"/>
          <w:marRight w:val="167"/>
          <w:marTop w:val="251"/>
          <w:marBottom w:val="0"/>
          <w:divBdr>
            <w:top w:val="none" w:sz="0" w:space="0" w:color="auto"/>
            <w:left w:val="none" w:sz="0" w:space="0" w:color="auto"/>
            <w:bottom w:val="none" w:sz="0" w:space="0" w:color="auto"/>
            <w:right w:val="none" w:sz="0" w:space="0" w:color="auto"/>
          </w:divBdr>
          <w:divsChild>
            <w:div w:id="13691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372">
      <w:bodyDiv w:val="1"/>
      <w:marLeft w:val="0"/>
      <w:marRight w:val="0"/>
      <w:marTop w:val="0"/>
      <w:marBottom w:val="0"/>
      <w:divBdr>
        <w:top w:val="none" w:sz="0" w:space="0" w:color="auto"/>
        <w:left w:val="none" w:sz="0" w:space="0" w:color="auto"/>
        <w:bottom w:val="none" w:sz="0" w:space="0" w:color="auto"/>
        <w:right w:val="none" w:sz="0" w:space="0" w:color="auto"/>
      </w:divBdr>
      <w:divsChild>
        <w:div w:id="1323510257">
          <w:marLeft w:val="0"/>
          <w:marRight w:val="0"/>
          <w:marTop w:val="0"/>
          <w:marBottom w:val="0"/>
          <w:divBdr>
            <w:top w:val="none" w:sz="0" w:space="0" w:color="auto"/>
            <w:left w:val="none" w:sz="0" w:space="0" w:color="auto"/>
            <w:bottom w:val="none" w:sz="0" w:space="0" w:color="auto"/>
            <w:right w:val="none" w:sz="0" w:space="0" w:color="auto"/>
          </w:divBdr>
          <w:divsChild>
            <w:div w:id="723062467">
              <w:marLeft w:val="0"/>
              <w:marRight w:val="0"/>
              <w:marTop w:val="0"/>
              <w:marBottom w:val="0"/>
              <w:divBdr>
                <w:top w:val="none" w:sz="0" w:space="0" w:color="auto"/>
                <w:left w:val="none" w:sz="0" w:space="0" w:color="auto"/>
                <w:bottom w:val="none" w:sz="0" w:space="0" w:color="auto"/>
                <w:right w:val="none" w:sz="0" w:space="0" w:color="auto"/>
              </w:divBdr>
              <w:divsChild>
                <w:div w:id="18620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48084">
      <w:bodyDiv w:val="1"/>
      <w:marLeft w:val="0"/>
      <w:marRight w:val="0"/>
      <w:marTop w:val="0"/>
      <w:marBottom w:val="0"/>
      <w:divBdr>
        <w:top w:val="none" w:sz="0" w:space="0" w:color="auto"/>
        <w:left w:val="none" w:sz="0" w:space="0" w:color="auto"/>
        <w:bottom w:val="none" w:sz="0" w:space="0" w:color="auto"/>
        <w:right w:val="none" w:sz="0" w:space="0" w:color="auto"/>
      </w:divBdr>
    </w:div>
    <w:div w:id="283393310">
      <w:bodyDiv w:val="1"/>
      <w:marLeft w:val="0"/>
      <w:marRight w:val="0"/>
      <w:marTop w:val="0"/>
      <w:marBottom w:val="0"/>
      <w:divBdr>
        <w:top w:val="none" w:sz="0" w:space="0" w:color="auto"/>
        <w:left w:val="none" w:sz="0" w:space="0" w:color="auto"/>
        <w:bottom w:val="none" w:sz="0" w:space="0" w:color="auto"/>
        <w:right w:val="none" w:sz="0" w:space="0" w:color="auto"/>
      </w:divBdr>
      <w:divsChild>
        <w:div w:id="11223614">
          <w:marLeft w:val="1987"/>
          <w:marRight w:val="0"/>
          <w:marTop w:val="96"/>
          <w:marBottom w:val="0"/>
          <w:divBdr>
            <w:top w:val="none" w:sz="0" w:space="0" w:color="auto"/>
            <w:left w:val="none" w:sz="0" w:space="0" w:color="auto"/>
            <w:bottom w:val="none" w:sz="0" w:space="0" w:color="auto"/>
            <w:right w:val="none" w:sz="0" w:space="0" w:color="auto"/>
          </w:divBdr>
        </w:div>
        <w:div w:id="185867441">
          <w:marLeft w:val="1987"/>
          <w:marRight w:val="0"/>
          <w:marTop w:val="96"/>
          <w:marBottom w:val="0"/>
          <w:divBdr>
            <w:top w:val="none" w:sz="0" w:space="0" w:color="auto"/>
            <w:left w:val="none" w:sz="0" w:space="0" w:color="auto"/>
            <w:bottom w:val="none" w:sz="0" w:space="0" w:color="auto"/>
            <w:right w:val="none" w:sz="0" w:space="0" w:color="auto"/>
          </w:divBdr>
        </w:div>
        <w:div w:id="445465728">
          <w:marLeft w:val="1440"/>
          <w:marRight w:val="0"/>
          <w:marTop w:val="115"/>
          <w:marBottom w:val="0"/>
          <w:divBdr>
            <w:top w:val="none" w:sz="0" w:space="0" w:color="auto"/>
            <w:left w:val="none" w:sz="0" w:space="0" w:color="auto"/>
            <w:bottom w:val="none" w:sz="0" w:space="0" w:color="auto"/>
            <w:right w:val="none" w:sz="0" w:space="0" w:color="auto"/>
          </w:divBdr>
        </w:div>
        <w:div w:id="615135984">
          <w:marLeft w:val="2534"/>
          <w:marRight w:val="0"/>
          <w:marTop w:val="96"/>
          <w:marBottom w:val="0"/>
          <w:divBdr>
            <w:top w:val="none" w:sz="0" w:space="0" w:color="auto"/>
            <w:left w:val="none" w:sz="0" w:space="0" w:color="auto"/>
            <w:bottom w:val="none" w:sz="0" w:space="0" w:color="auto"/>
            <w:right w:val="none" w:sz="0" w:space="0" w:color="auto"/>
          </w:divBdr>
        </w:div>
        <w:div w:id="963117725">
          <w:marLeft w:val="2534"/>
          <w:marRight w:val="0"/>
          <w:marTop w:val="96"/>
          <w:marBottom w:val="0"/>
          <w:divBdr>
            <w:top w:val="none" w:sz="0" w:space="0" w:color="auto"/>
            <w:left w:val="none" w:sz="0" w:space="0" w:color="auto"/>
            <w:bottom w:val="none" w:sz="0" w:space="0" w:color="auto"/>
            <w:right w:val="none" w:sz="0" w:space="0" w:color="auto"/>
          </w:divBdr>
        </w:div>
        <w:div w:id="1142769299">
          <w:marLeft w:val="1987"/>
          <w:marRight w:val="0"/>
          <w:marTop w:val="96"/>
          <w:marBottom w:val="0"/>
          <w:divBdr>
            <w:top w:val="none" w:sz="0" w:space="0" w:color="auto"/>
            <w:left w:val="none" w:sz="0" w:space="0" w:color="auto"/>
            <w:bottom w:val="none" w:sz="0" w:space="0" w:color="auto"/>
            <w:right w:val="none" w:sz="0" w:space="0" w:color="auto"/>
          </w:divBdr>
        </w:div>
        <w:div w:id="1410694253">
          <w:marLeft w:val="1987"/>
          <w:marRight w:val="0"/>
          <w:marTop w:val="96"/>
          <w:marBottom w:val="0"/>
          <w:divBdr>
            <w:top w:val="none" w:sz="0" w:space="0" w:color="auto"/>
            <w:left w:val="none" w:sz="0" w:space="0" w:color="auto"/>
            <w:bottom w:val="none" w:sz="0" w:space="0" w:color="auto"/>
            <w:right w:val="none" w:sz="0" w:space="0" w:color="auto"/>
          </w:divBdr>
        </w:div>
      </w:divsChild>
    </w:div>
    <w:div w:id="330987688">
      <w:bodyDiv w:val="1"/>
      <w:marLeft w:val="0"/>
      <w:marRight w:val="0"/>
      <w:marTop w:val="0"/>
      <w:marBottom w:val="0"/>
      <w:divBdr>
        <w:top w:val="none" w:sz="0" w:space="0" w:color="auto"/>
        <w:left w:val="none" w:sz="0" w:space="0" w:color="auto"/>
        <w:bottom w:val="none" w:sz="0" w:space="0" w:color="auto"/>
        <w:right w:val="none" w:sz="0" w:space="0" w:color="auto"/>
      </w:divBdr>
      <w:divsChild>
        <w:div w:id="767625240">
          <w:marLeft w:val="0"/>
          <w:marRight w:val="0"/>
          <w:marTop w:val="0"/>
          <w:marBottom w:val="0"/>
          <w:divBdr>
            <w:top w:val="none" w:sz="0" w:space="0" w:color="auto"/>
            <w:left w:val="none" w:sz="0" w:space="0" w:color="auto"/>
            <w:bottom w:val="none" w:sz="0" w:space="0" w:color="auto"/>
            <w:right w:val="none" w:sz="0" w:space="0" w:color="auto"/>
          </w:divBdr>
          <w:divsChild>
            <w:div w:id="443576139">
              <w:marLeft w:val="0"/>
              <w:marRight w:val="0"/>
              <w:marTop w:val="0"/>
              <w:marBottom w:val="0"/>
              <w:divBdr>
                <w:top w:val="none" w:sz="0" w:space="0" w:color="auto"/>
                <w:left w:val="none" w:sz="0" w:space="0" w:color="auto"/>
                <w:bottom w:val="none" w:sz="0" w:space="0" w:color="auto"/>
                <w:right w:val="none" w:sz="0" w:space="0" w:color="auto"/>
              </w:divBdr>
              <w:divsChild>
                <w:div w:id="4700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4024">
      <w:bodyDiv w:val="1"/>
      <w:marLeft w:val="0"/>
      <w:marRight w:val="0"/>
      <w:marTop w:val="0"/>
      <w:marBottom w:val="0"/>
      <w:divBdr>
        <w:top w:val="none" w:sz="0" w:space="0" w:color="auto"/>
        <w:left w:val="none" w:sz="0" w:space="0" w:color="auto"/>
        <w:bottom w:val="none" w:sz="0" w:space="0" w:color="auto"/>
        <w:right w:val="none" w:sz="0" w:space="0" w:color="auto"/>
      </w:divBdr>
      <w:divsChild>
        <w:div w:id="138688217">
          <w:marLeft w:val="1166"/>
          <w:marRight w:val="0"/>
          <w:marTop w:val="96"/>
          <w:marBottom w:val="0"/>
          <w:divBdr>
            <w:top w:val="none" w:sz="0" w:space="0" w:color="auto"/>
            <w:left w:val="none" w:sz="0" w:space="0" w:color="auto"/>
            <w:bottom w:val="none" w:sz="0" w:space="0" w:color="auto"/>
            <w:right w:val="none" w:sz="0" w:space="0" w:color="auto"/>
          </w:divBdr>
        </w:div>
        <w:div w:id="351304196">
          <w:marLeft w:val="1166"/>
          <w:marRight w:val="0"/>
          <w:marTop w:val="96"/>
          <w:marBottom w:val="0"/>
          <w:divBdr>
            <w:top w:val="none" w:sz="0" w:space="0" w:color="auto"/>
            <w:left w:val="none" w:sz="0" w:space="0" w:color="auto"/>
            <w:bottom w:val="none" w:sz="0" w:space="0" w:color="auto"/>
            <w:right w:val="none" w:sz="0" w:space="0" w:color="auto"/>
          </w:divBdr>
        </w:div>
        <w:div w:id="1448550043">
          <w:marLeft w:val="547"/>
          <w:marRight w:val="0"/>
          <w:marTop w:val="115"/>
          <w:marBottom w:val="0"/>
          <w:divBdr>
            <w:top w:val="none" w:sz="0" w:space="0" w:color="auto"/>
            <w:left w:val="none" w:sz="0" w:space="0" w:color="auto"/>
            <w:bottom w:val="none" w:sz="0" w:space="0" w:color="auto"/>
            <w:right w:val="none" w:sz="0" w:space="0" w:color="auto"/>
          </w:divBdr>
        </w:div>
        <w:div w:id="1454398363">
          <w:marLeft w:val="547"/>
          <w:marRight w:val="0"/>
          <w:marTop w:val="115"/>
          <w:marBottom w:val="0"/>
          <w:divBdr>
            <w:top w:val="none" w:sz="0" w:space="0" w:color="auto"/>
            <w:left w:val="none" w:sz="0" w:space="0" w:color="auto"/>
            <w:bottom w:val="none" w:sz="0" w:space="0" w:color="auto"/>
            <w:right w:val="none" w:sz="0" w:space="0" w:color="auto"/>
          </w:divBdr>
        </w:div>
        <w:div w:id="2110461918">
          <w:marLeft w:val="1166"/>
          <w:marRight w:val="0"/>
          <w:marTop w:val="96"/>
          <w:marBottom w:val="0"/>
          <w:divBdr>
            <w:top w:val="none" w:sz="0" w:space="0" w:color="auto"/>
            <w:left w:val="none" w:sz="0" w:space="0" w:color="auto"/>
            <w:bottom w:val="none" w:sz="0" w:space="0" w:color="auto"/>
            <w:right w:val="none" w:sz="0" w:space="0" w:color="auto"/>
          </w:divBdr>
        </w:div>
      </w:divsChild>
    </w:div>
    <w:div w:id="472219107">
      <w:bodyDiv w:val="1"/>
      <w:marLeft w:val="0"/>
      <w:marRight w:val="0"/>
      <w:marTop w:val="0"/>
      <w:marBottom w:val="0"/>
      <w:divBdr>
        <w:top w:val="none" w:sz="0" w:space="0" w:color="auto"/>
        <w:left w:val="none" w:sz="0" w:space="0" w:color="auto"/>
        <w:bottom w:val="none" w:sz="0" w:space="0" w:color="auto"/>
        <w:right w:val="none" w:sz="0" w:space="0" w:color="auto"/>
      </w:divBdr>
    </w:div>
    <w:div w:id="540824910">
      <w:bodyDiv w:val="1"/>
      <w:marLeft w:val="0"/>
      <w:marRight w:val="0"/>
      <w:marTop w:val="0"/>
      <w:marBottom w:val="0"/>
      <w:divBdr>
        <w:top w:val="none" w:sz="0" w:space="0" w:color="auto"/>
        <w:left w:val="none" w:sz="0" w:space="0" w:color="auto"/>
        <w:bottom w:val="none" w:sz="0" w:space="0" w:color="auto"/>
        <w:right w:val="none" w:sz="0" w:space="0" w:color="auto"/>
      </w:divBdr>
      <w:divsChild>
        <w:div w:id="1819104309">
          <w:marLeft w:val="0"/>
          <w:marRight w:val="0"/>
          <w:marTop w:val="0"/>
          <w:marBottom w:val="0"/>
          <w:divBdr>
            <w:top w:val="none" w:sz="0" w:space="0" w:color="auto"/>
            <w:left w:val="none" w:sz="0" w:space="0" w:color="auto"/>
            <w:bottom w:val="none" w:sz="0" w:space="0" w:color="auto"/>
            <w:right w:val="none" w:sz="0" w:space="0" w:color="auto"/>
          </w:divBdr>
          <w:divsChild>
            <w:div w:id="190655844">
              <w:marLeft w:val="0"/>
              <w:marRight w:val="0"/>
              <w:marTop w:val="0"/>
              <w:marBottom w:val="0"/>
              <w:divBdr>
                <w:top w:val="none" w:sz="0" w:space="0" w:color="auto"/>
                <w:left w:val="none" w:sz="0" w:space="0" w:color="auto"/>
                <w:bottom w:val="none" w:sz="0" w:space="0" w:color="auto"/>
                <w:right w:val="none" w:sz="0" w:space="0" w:color="auto"/>
              </w:divBdr>
              <w:divsChild>
                <w:div w:id="2014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7986">
      <w:bodyDiv w:val="1"/>
      <w:marLeft w:val="0"/>
      <w:marRight w:val="0"/>
      <w:marTop w:val="0"/>
      <w:marBottom w:val="0"/>
      <w:divBdr>
        <w:top w:val="none" w:sz="0" w:space="0" w:color="auto"/>
        <w:left w:val="none" w:sz="0" w:space="0" w:color="auto"/>
        <w:bottom w:val="none" w:sz="0" w:space="0" w:color="auto"/>
        <w:right w:val="none" w:sz="0" w:space="0" w:color="auto"/>
      </w:divBdr>
      <w:divsChild>
        <w:div w:id="169874841">
          <w:marLeft w:val="0"/>
          <w:marRight w:val="0"/>
          <w:marTop w:val="0"/>
          <w:marBottom w:val="0"/>
          <w:divBdr>
            <w:top w:val="none" w:sz="0" w:space="0" w:color="auto"/>
            <w:left w:val="none" w:sz="0" w:space="0" w:color="auto"/>
            <w:bottom w:val="none" w:sz="0" w:space="0" w:color="auto"/>
            <w:right w:val="none" w:sz="0" w:space="0" w:color="auto"/>
          </w:divBdr>
          <w:divsChild>
            <w:div w:id="97336261">
              <w:marLeft w:val="0"/>
              <w:marRight w:val="0"/>
              <w:marTop w:val="0"/>
              <w:marBottom w:val="0"/>
              <w:divBdr>
                <w:top w:val="none" w:sz="0" w:space="0" w:color="auto"/>
                <w:left w:val="none" w:sz="0" w:space="0" w:color="auto"/>
                <w:bottom w:val="none" w:sz="0" w:space="0" w:color="auto"/>
                <w:right w:val="none" w:sz="0" w:space="0" w:color="auto"/>
              </w:divBdr>
              <w:divsChild>
                <w:div w:id="1381634680">
                  <w:marLeft w:val="0"/>
                  <w:marRight w:val="0"/>
                  <w:marTop w:val="0"/>
                  <w:marBottom w:val="0"/>
                  <w:divBdr>
                    <w:top w:val="none" w:sz="0" w:space="0" w:color="auto"/>
                    <w:left w:val="none" w:sz="0" w:space="0" w:color="auto"/>
                    <w:bottom w:val="none" w:sz="0" w:space="0" w:color="auto"/>
                    <w:right w:val="none" w:sz="0" w:space="0" w:color="auto"/>
                  </w:divBdr>
                  <w:divsChild>
                    <w:div w:id="207685081">
                      <w:marLeft w:val="0"/>
                      <w:marRight w:val="0"/>
                      <w:marTop w:val="0"/>
                      <w:marBottom w:val="0"/>
                      <w:divBdr>
                        <w:top w:val="none" w:sz="0" w:space="0" w:color="auto"/>
                        <w:left w:val="none" w:sz="0" w:space="0" w:color="auto"/>
                        <w:bottom w:val="none" w:sz="0" w:space="0" w:color="auto"/>
                        <w:right w:val="none" w:sz="0" w:space="0" w:color="auto"/>
                      </w:divBdr>
                      <w:divsChild>
                        <w:div w:id="1361584748">
                          <w:marLeft w:val="0"/>
                          <w:marRight w:val="0"/>
                          <w:marTop w:val="0"/>
                          <w:marBottom w:val="0"/>
                          <w:divBdr>
                            <w:top w:val="none" w:sz="0" w:space="0" w:color="auto"/>
                            <w:left w:val="none" w:sz="0" w:space="0" w:color="auto"/>
                            <w:bottom w:val="none" w:sz="0" w:space="0" w:color="auto"/>
                            <w:right w:val="none" w:sz="0" w:space="0" w:color="auto"/>
                          </w:divBdr>
                          <w:divsChild>
                            <w:div w:id="892738430">
                              <w:marLeft w:val="30"/>
                              <w:marRight w:val="0"/>
                              <w:marTop w:val="525"/>
                              <w:marBottom w:val="0"/>
                              <w:divBdr>
                                <w:top w:val="none" w:sz="0" w:space="0" w:color="auto"/>
                                <w:left w:val="none" w:sz="0" w:space="0" w:color="auto"/>
                                <w:bottom w:val="none" w:sz="0" w:space="0" w:color="auto"/>
                                <w:right w:val="none" w:sz="0" w:space="0" w:color="auto"/>
                              </w:divBdr>
                              <w:divsChild>
                                <w:div w:id="1871911465">
                                  <w:marLeft w:val="0"/>
                                  <w:marRight w:val="0"/>
                                  <w:marTop w:val="0"/>
                                  <w:marBottom w:val="0"/>
                                  <w:divBdr>
                                    <w:top w:val="none" w:sz="0" w:space="0" w:color="auto"/>
                                    <w:left w:val="none" w:sz="0" w:space="0" w:color="auto"/>
                                    <w:bottom w:val="none" w:sz="0" w:space="0" w:color="auto"/>
                                    <w:right w:val="none" w:sz="0" w:space="0" w:color="auto"/>
                                  </w:divBdr>
                                  <w:divsChild>
                                    <w:div w:id="14735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993141">
      <w:bodyDiv w:val="1"/>
      <w:marLeft w:val="0"/>
      <w:marRight w:val="0"/>
      <w:marTop w:val="0"/>
      <w:marBottom w:val="0"/>
      <w:divBdr>
        <w:top w:val="none" w:sz="0" w:space="0" w:color="auto"/>
        <w:left w:val="none" w:sz="0" w:space="0" w:color="auto"/>
        <w:bottom w:val="none" w:sz="0" w:space="0" w:color="auto"/>
        <w:right w:val="none" w:sz="0" w:space="0" w:color="auto"/>
      </w:divBdr>
      <w:divsChild>
        <w:div w:id="301543688">
          <w:marLeft w:val="0"/>
          <w:marRight w:val="0"/>
          <w:marTop w:val="0"/>
          <w:marBottom w:val="0"/>
          <w:divBdr>
            <w:top w:val="none" w:sz="0" w:space="0" w:color="auto"/>
            <w:left w:val="none" w:sz="0" w:space="0" w:color="auto"/>
            <w:bottom w:val="none" w:sz="0" w:space="0" w:color="auto"/>
            <w:right w:val="none" w:sz="0" w:space="0" w:color="auto"/>
          </w:divBdr>
          <w:divsChild>
            <w:div w:id="1025402237">
              <w:marLeft w:val="0"/>
              <w:marRight w:val="0"/>
              <w:marTop w:val="0"/>
              <w:marBottom w:val="0"/>
              <w:divBdr>
                <w:top w:val="none" w:sz="0" w:space="0" w:color="auto"/>
                <w:left w:val="none" w:sz="0" w:space="0" w:color="auto"/>
                <w:bottom w:val="none" w:sz="0" w:space="0" w:color="auto"/>
                <w:right w:val="none" w:sz="0" w:space="0" w:color="auto"/>
              </w:divBdr>
              <w:divsChild>
                <w:div w:id="1872918561">
                  <w:marLeft w:val="0"/>
                  <w:marRight w:val="0"/>
                  <w:marTop w:val="0"/>
                  <w:marBottom w:val="0"/>
                  <w:divBdr>
                    <w:top w:val="none" w:sz="0" w:space="0" w:color="auto"/>
                    <w:left w:val="none" w:sz="0" w:space="0" w:color="auto"/>
                    <w:bottom w:val="none" w:sz="0" w:space="0" w:color="auto"/>
                    <w:right w:val="none" w:sz="0" w:space="0" w:color="auto"/>
                  </w:divBdr>
                  <w:divsChild>
                    <w:div w:id="371419867">
                      <w:marLeft w:val="0"/>
                      <w:marRight w:val="0"/>
                      <w:marTop w:val="0"/>
                      <w:marBottom w:val="0"/>
                      <w:divBdr>
                        <w:top w:val="none" w:sz="0" w:space="0" w:color="auto"/>
                        <w:left w:val="none" w:sz="0" w:space="0" w:color="auto"/>
                        <w:bottom w:val="none" w:sz="0" w:space="0" w:color="auto"/>
                        <w:right w:val="none" w:sz="0" w:space="0" w:color="auto"/>
                      </w:divBdr>
                      <w:divsChild>
                        <w:div w:id="2056269147">
                          <w:marLeft w:val="0"/>
                          <w:marRight w:val="0"/>
                          <w:marTop w:val="0"/>
                          <w:marBottom w:val="0"/>
                          <w:divBdr>
                            <w:top w:val="none" w:sz="0" w:space="0" w:color="auto"/>
                            <w:left w:val="none" w:sz="0" w:space="0" w:color="auto"/>
                            <w:bottom w:val="none" w:sz="0" w:space="0" w:color="auto"/>
                            <w:right w:val="none" w:sz="0" w:space="0" w:color="auto"/>
                          </w:divBdr>
                          <w:divsChild>
                            <w:div w:id="1423800859">
                              <w:marLeft w:val="0"/>
                              <w:marRight w:val="0"/>
                              <w:marTop w:val="0"/>
                              <w:marBottom w:val="0"/>
                              <w:divBdr>
                                <w:top w:val="none" w:sz="0" w:space="0" w:color="auto"/>
                                <w:left w:val="none" w:sz="0" w:space="0" w:color="auto"/>
                                <w:bottom w:val="none" w:sz="0" w:space="0" w:color="auto"/>
                                <w:right w:val="none" w:sz="0" w:space="0" w:color="auto"/>
                              </w:divBdr>
                              <w:divsChild>
                                <w:div w:id="1031078247">
                                  <w:marLeft w:val="0"/>
                                  <w:marRight w:val="0"/>
                                  <w:marTop w:val="0"/>
                                  <w:marBottom w:val="0"/>
                                  <w:divBdr>
                                    <w:top w:val="none" w:sz="0" w:space="0" w:color="auto"/>
                                    <w:left w:val="none" w:sz="0" w:space="0" w:color="auto"/>
                                    <w:bottom w:val="none" w:sz="0" w:space="0" w:color="auto"/>
                                    <w:right w:val="none" w:sz="0" w:space="0" w:color="auto"/>
                                  </w:divBdr>
                                  <w:divsChild>
                                    <w:div w:id="261836417">
                                      <w:marLeft w:val="0"/>
                                      <w:marRight w:val="0"/>
                                      <w:marTop w:val="0"/>
                                      <w:marBottom w:val="0"/>
                                      <w:divBdr>
                                        <w:top w:val="none" w:sz="0" w:space="0" w:color="auto"/>
                                        <w:left w:val="none" w:sz="0" w:space="0" w:color="auto"/>
                                        <w:bottom w:val="none" w:sz="0" w:space="0" w:color="auto"/>
                                        <w:right w:val="none" w:sz="0" w:space="0" w:color="auto"/>
                                      </w:divBdr>
                                      <w:divsChild>
                                        <w:div w:id="198397848">
                                          <w:marLeft w:val="0"/>
                                          <w:marRight w:val="0"/>
                                          <w:marTop w:val="0"/>
                                          <w:marBottom w:val="0"/>
                                          <w:divBdr>
                                            <w:top w:val="none" w:sz="0" w:space="0" w:color="auto"/>
                                            <w:left w:val="none" w:sz="0" w:space="0" w:color="auto"/>
                                            <w:bottom w:val="none" w:sz="0" w:space="0" w:color="auto"/>
                                            <w:right w:val="none" w:sz="0" w:space="0" w:color="auto"/>
                                          </w:divBdr>
                                          <w:divsChild>
                                            <w:div w:id="320937573">
                                              <w:marLeft w:val="0"/>
                                              <w:marRight w:val="0"/>
                                              <w:marTop w:val="0"/>
                                              <w:marBottom w:val="0"/>
                                              <w:divBdr>
                                                <w:top w:val="none" w:sz="0" w:space="0" w:color="auto"/>
                                                <w:left w:val="none" w:sz="0" w:space="0" w:color="auto"/>
                                                <w:bottom w:val="none" w:sz="0" w:space="0" w:color="auto"/>
                                                <w:right w:val="none" w:sz="0" w:space="0" w:color="auto"/>
                                              </w:divBdr>
                                              <w:divsChild>
                                                <w:div w:id="567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3699399">
      <w:bodyDiv w:val="1"/>
      <w:marLeft w:val="0"/>
      <w:marRight w:val="0"/>
      <w:marTop w:val="0"/>
      <w:marBottom w:val="0"/>
      <w:divBdr>
        <w:top w:val="none" w:sz="0" w:space="0" w:color="auto"/>
        <w:left w:val="none" w:sz="0" w:space="0" w:color="auto"/>
        <w:bottom w:val="none" w:sz="0" w:space="0" w:color="auto"/>
        <w:right w:val="none" w:sz="0" w:space="0" w:color="auto"/>
      </w:divBdr>
      <w:divsChild>
        <w:div w:id="1822504678">
          <w:marLeft w:val="0"/>
          <w:marRight w:val="0"/>
          <w:marTop w:val="0"/>
          <w:marBottom w:val="0"/>
          <w:divBdr>
            <w:top w:val="none" w:sz="0" w:space="0" w:color="auto"/>
            <w:left w:val="none" w:sz="0" w:space="0" w:color="auto"/>
            <w:bottom w:val="none" w:sz="0" w:space="0" w:color="auto"/>
            <w:right w:val="none" w:sz="0" w:space="0" w:color="auto"/>
          </w:divBdr>
          <w:divsChild>
            <w:div w:id="703603670">
              <w:marLeft w:val="0"/>
              <w:marRight w:val="0"/>
              <w:marTop w:val="0"/>
              <w:marBottom w:val="0"/>
              <w:divBdr>
                <w:top w:val="none" w:sz="0" w:space="0" w:color="auto"/>
                <w:left w:val="none" w:sz="0" w:space="0" w:color="auto"/>
                <w:bottom w:val="none" w:sz="0" w:space="0" w:color="auto"/>
                <w:right w:val="none" w:sz="0" w:space="0" w:color="auto"/>
              </w:divBdr>
              <w:divsChild>
                <w:div w:id="1813526142">
                  <w:marLeft w:val="0"/>
                  <w:marRight w:val="0"/>
                  <w:marTop w:val="0"/>
                  <w:marBottom w:val="0"/>
                  <w:divBdr>
                    <w:top w:val="none" w:sz="0" w:space="0" w:color="auto"/>
                    <w:left w:val="none" w:sz="0" w:space="0" w:color="auto"/>
                    <w:bottom w:val="none" w:sz="0" w:space="0" w:color="auto"/>
                    <w:right w:val="none" w:sz="0" w:space="0" w:color="auto"/>
                  </w:divBdr>
                  <w:divsChild>
                    <w:div w:id="17298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09387">
      <w:bodyDiv w:val="1"/>
      <w:marLeft w:val="0"/>
      <w:marRight w:val="0"/>
      <w:marTop w:val="0"/>
      <w:marBottom w:val="0"/>
      <w:divBdr>
        <w:top w:val="none" w:sz="0" w:space="0" w:color="auto"/>
        <w:left w:val="none" w:sz="0" w:space="0" w:color="auto"/>
        <w:bottom w:val="none" w:sz="0" w:space="0" w:color="auto"/>
        <w:right w:val="none" w:sz="0" w:space="0" w:color="auto"/>
      </w:divBdr>
      <w:divsChild>
        <w:div w:id="97719311">
          <w:marLeft w:val="619"/>
          <w:marRight w:val="0"/>
          <w:marTop w:val="134"/>
          <w:marBottom w:val="0"/>
          <w:divBdr>
            <w:top w:val="none" w:sz="0" w:space="0" w:color="auto"/>
            <w:left w:val="none" w:sz="0" w:space="0" w:color="auto"/>
            <w:bottom w:val="none" w:sz="0" w:space="0" w:color="auto"/>
            <w:right w:val="none" w:sz="0" w:space="0" w:color="auto"/>
          </w:divBdr>
        </w:div>
        <w:div w:id="480118262">
          <w:marLeft w:val="619"/>
          <w:marRight w:val="0"/>
          <w:marTop w:val="134"/>
          <w:marBottom w:val="0"/>
          <w:divBdr>
            <w:top w:val="none" w:sz="0" w:space="0" w:color="auto"/>
            <w:left w:val="none" w:sz="0" w:space="0" w:color="auto"/>
            <w:bottom w:val="none" w:sz="0" w:space="0" w:color="auto"/>
            <w:right w:val="none" w:sz="0" w:space="0" w:color="auto"/>
          </w:divBdr>
        </w:div>
        <w:div w:id="481310018">
          <w:marLeft w:val="619"/>
          <w:marRight w:val="0"/>
          <w:marTop w:val="134"/>
          <w:marBottom w:val="0"/>
          <w:divBdr>
            <w:top w:val="none" w:sz="0" w:space="0" w:color="auto"/>
            <w:left w:val="none" w:sz="0" w:space="0" w:color="auto"/>
            <w:bottom w:val="none" w:sz="0" w:space="0" w:color="auto"/>
            <w:right w:val="none" w:sz="0" w:space="0" w:color="auto"/>
          </w:divBdr>
        </w:div>
        <w:div w:id="903175716">
          <w:marLeft w:val="619"/>
          <w:marRight w:val="0"/>
          <w:marTop w:val="134"/>
          <w:marBottom w:val="0"/>
          <w:divBdr>
            <w:top w:val="none" w:sz="0" w:space="0" w:color="auto"/>
            <w:left w:val="none" w:sz="0" w:space="0" w:color="auto"/>
            <w:bottom w:val="none" w:sz="0" w:space="0" w:color="auto"/>
            <w:right w:val="none" w:sz="0" w:space="0" w:color="auto"/>
          </w:divBdr>
        </w:div>
        <w:div w:id="1622688310">
          <w:marLeft w:val="619"/>
          <w:marRight w:val="0"/>
          <w:marTop w:val="134"/>
          <w:marBottom w:val="0"/>
          <w:divBdr>
            <w:top w:val="none" w:sz="0" w:space="0" w:color="auto"/>
            <w:left w:val="none" w:sz="0" w:space="0" w:color="auto"/>
            <w:bottom w:val="none" w:sz="0" w:space="0" w:color="auto"/>
            <w:right w:val="none" w:sz="0" w:space="0" w:color="auto"/>
          </w:divBdr>
        </w:div>
      </w:divsChild>
    </w:div>
    <w:div w:id="816607968">
      <w:bodyDiv w:val="1"/>
      <w:marLeft w:val="0"/>
      <w:marRight w:val="0"/>
      <w:marTop w:val="0"/>
      <w:marBottom w:val="0"/>
      <w:divBdr>
        <w:top w:val="none" w:sz="0" w:space="0" w:color="auto"/>
        <w:left w:val="none" w:sz="0" w:space="0" w:color="auto"/>
        <w:bottom w:val="none" w:sz="0" w:space="0" w:color="auto"/>
        <w:right w:val="none" w:sz="0" w:space="0" w:color="auto"/>
      </w:divBdr>
      <w:divsChild>
        <w:div w:id="166480388">
          <w:marLeft w:val="547"/>
          <w:marRight w:val="0"/>
          <w:marTop w:val="115"/>
          <w:marBottom w:val="0"/>
          <w:divBdr>
            <w:top w:val="none" w:sz="0" w:space="0" w:color="auto"/>
            <w:left w:val="none" w:sz="0" w:space="0" w:color="auto"/>
            <w:bottom w:val="none" w:sz="0" w:space="0" w:color="auto"/>
            <w:right w:val="none" w:sz="0" w:space="0" w:color="auto"/>
          </w:divBdr>
        </w:div>
        <w:div w:id="1383216101">
          <w:marLeft w:val="1166"/>
          <w:marRight w:val="0"/>
          <w:marTop w:val="96"/>
          <w:marBottom w:val="0"/>
          <w:divBdr>
            <w:top w:val="none" w:sz="0" w:space="0" w:color="auto"/>
            <w:left w:val="none" w:sz="0" w:space="0" w:color="auto"/>
            <w:bottom w:val="none" w:sz="0" w:space="0" w:color="auto"/>
            <w:right w:val="none" w:sz="0" w:space="0" w:color="auto"/>
          </w:divBdr>
        </w:div>
        <w:div w:id="1481000120">
          <w:marLeft w:val="547"/>
          <w:marRight w:val="0"/>
          <w:marTop w:val="115"/>
          <w:marBottom w:val="0"/>
          <w:divBdr>
            <w:top w:val="none" w:sz="0" w:space="0" w:color="auto"/>
            <w:left w:val="none" w:sz="0" w:space="0" w:color="auto"/>
            <w:bottom w:val="none" w:sz="0" w:space="0" w:color="auto"/>
            <w:right w:val="none" w:sz="0" w:space="0" w:color="auto"/>
          </w:divBdr>
        </w:div>
        <w:div w:id="1685547860">
          <w:marLeft w:val="1166"/>
          <w:marRight w:val="0"/>
          <w:marTop w:val="106"/>
          <w:marBottom w:val="0"/>
          <w:divBdr>
            <w:top w:val="none" w:sz="0" w:space="0" w:color="auto"/>
            <w:left w:val="none" w:sz="0" w:space="0" w:color="auto"/>
            <w:bottom w:val="none" w:sz="0" w:space="0" w:color="auto"/>
            <w:right w:val="none" w:sz="0" w:space="0" w:color="auto"/>
          </w:divBdr>
        </w:div>
        <w:div w:id="1981225544">
          <w:marLeft w:val="1166"/>
          <w:marRight w:val="0"/>
          <w:marTop w:val="106"/>
          <w:marBottom w:val="0"/>
          <w:divBdr>
            <w:top w:val="none" w:sz="0" w:space="0" w:color="auto"/>
            <w:left w:val="none" w:sz="0" w:space="0" w:color="auto"/>
            <w:bottom w:val="none" w:sz="0" w:space="0" w:color="auto"/>
            <w:right w:val="none" w:sz="0" w:space="0" w:color="auto"/>
          </w:divBdr>
        </w:div>
      </w:divsChild>
    </w:div>
    <w:div w:id="926036077">
      <w:bodyDiv w:val="1"/>
      <w:marLeft w:val="0"/>
      <w:marRight w:val="0"/>
      <w:marTop w:val="0"/>
      <w:marBottom w:val="0"/>
      <w:divBdr>
        <w:top w:val="none" w:sz="0" w:space="0" w:color="auto"/>
        <w:left w:val="none" w:sz="0" w:space="0" w:color="auto"/>
        <w:bottom w:val="none" w:sz="0" w:space="0" w:color="auto"/>
        <w:right w:val="none" w:sz="0" w:space="0" w:color="auto"/>
      </w:divBdr>
      <w:divsChild>
        <w:div w:id="190999554">
          <w:marLeft w:val="150"/>
          <w:marRight w:val="150"/>
          <w:marTop w:val="225"/>
          <w:marBottom w:val="0"/>
          <w:divBdr>
            <w:top w:val="none" w:sz="0" w:space="0" w:color="auto"/>
            <w:left w:val="none" w:sz="0" w:space="0" w:color="auto"/>
            <w:bottom w:val="none" w:sz="0" w:space="0" w:color="auto"/>
            <w:right w:val="none" w:sz="0" w:space="0" w:color="auto"/>
          </w:divBdr>
          <w:divsChild>
            <w:div w:id="3992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26074">
      <w:bodyDiv w:val="1"/>
      <w:marLeft w:val="0"/>
      <w:marRight w:val="0"/>
      <w:marTop w:val="0"/>
      <w:marBottom w:val="0"/>
      <w:divBdr>
        <w:top w:val="none" w:sz="0" w:space="0" w:color="auto"/>
        <w:left w:val="none" w:sz="0" w:space="0" w:color="auto"/>
        <w:bottom w:val="none" w:sz="0" w:space="0" w:color="auto"/>
        <w:right w:val="none" w:sz="0" w:space="0" w:color="auto"/>
      </w:divBdr>
    </w:div>
    <w:div w:id="1170099146">
      <w:bodyDiv w:val="1"/>
      <w:marLeft w:val="0"/>
      <w:marRight w:val="0"/>
      <w:marTop w:val="0"/>
      <w:marBottom w:val="0"/>
      <w:divBdr>
        <w:top w:val="none" w:sz="0" w:space="0" w:color="auto"/>
        <w:left w:val="none" w:sz="0" w:space="0" w:color="auto"/>
        <w:bottom w:val="none" w:sz="0" w:space="0" w:color="auto"/>
        <w:right w:val="none" w:sz="0" w:space="0" w:color="auto"/>
      </w:divBdr>
      <w:divsChild>
        <w:div w:id="670721126">
          <w:marLeft w:val="1166"/>
          <w:marRight w:val="0"/>
          <w:marTop w:val="96"/>
          <w:marBottom w:val="0"/>
          <w:divBdr>
            <w:top w:val="none" w:sz="0" w:space="0" w:color="auto"/>
            <w:left w:val="none" w:sz="0" w:space="0" w:color="auto"/>
            <w:bottom w:val="none" w:sz="0" w:space="0" w:color="auto"/>
            <w:right w:val="none" w:sz="0" w:space="0" w:color="auto"/>
          </w:divBdr>
        </w:div>
        <w:div w:id="688916155">
          <w:marLeft w:val="1166"/>
          <w:marRight w:val="0"/>
          <w:marTop w:val="96"/>
          <w:marBottom w:val="0"/>
          <w:divBdr>
            <w:top w:val="none" w:sz="0" w:space="0" w:color="auto"/>
            <w:left w:val="none" w:sz="0" w:space="0" w:color="auto"/>
            <w:bottom w:val="none" w:sz="0" w:space="0" w:color="auto"/>
            <w:right w:val="none" w:sz="0" w:space="0" w:color="auto"/>
          </w:divBdr>
        </w:div>
        <w:div w:id="804280414">
          <w:marLeft w:val="1166"/>
          <w:marRight w:val="0"/>
          <w:marTop w:val="96"/>
          <w:marBottom w:val="0"/>
          <w:divBdr>
            <w:top w:val="none" w:sz="0" w:space="0" w:color="auto"/>
            <w:left w:val="none" w:sz="0" w:space="0" w:color="auto"/>
            <w:bottom w:val="none" w:sz="0" w:space="0" w:color="auto"/>
            <w:right w:val="none" w:sz="0" w:space="0" w:color="auto"/>
          </w:divBdr>
        </w:div>
        <w:div w:id="1200437087">
          <w:marLeft w:val="1800"/>
          <w:marRight w:val="0"/>
          <w:marTop w:val="96"/>
          <w:marBottom w:val="0"/>
          <w:divBdr>
            <w:top w:val="none" w:sz="0" w:space="0" w:color="auto"/>
            <w:left w:val="none" w:sz="0" w:space="0" w:color="auto"/>
            <w:bottom w:val="none" w:sz="0" w:space="0" w:color="auto"/>
            <w:right w:val="none" w:sz="0" w:space="0" w:color="auto"/>
          </w:divBdr>
        </w:div>
        <w:div w:id="1268196809">
          <w:marLeft w:val="547"/>
          <w:marRight w:val="0"/>
          <w:marTop w:val="115"/>
          <w:marBottom w:val="0"/>
          <w:divBdr>
            <w:top w:val="none" w:sz="0" w:space="0" w:color="auto"/>
            <w:left w:val="none" w:sz="0" w:space="0" w:color="auto"/>
            <w:bottom w:val="none" w:sz="0" w:space="0" w:color="auto"/>
            <w:right w:val="none" w:sz="0" w:space="0" w:color="auto"/>
          </w:divBdr>
        </w:div>
        <w:div w:id="1332946111">
          <w:marLeft w:val="1166"/>
          <w:marRight w:val="0"/>
          <w:marTop w:val="96"/>
          <w:marBottom w:val="0"/>
          <w:divBdr>
            <w:top w:val="none" w:sz="0" w:space="0" w:color="auto"/>
            <w:left w:val="none" w:sz="0" w:space="0" w:color="auto"/>
            <w:bottom w:val="none" w:sz="0" w:space="0" w:color="auto"/>
            <w:right w:val="none" w:sz="0" w:space="0" w:color="auto"/>
          </w:divBdr>
        </w:div>
      </w:divsChild>
    </w:div>
    <w:div w:id="1339114707">
      <w:bodyDiv w:val="1"/>
      <w:marLeft w:val="0"/>
      <w:marRight w:val="0"/>
      <w:marTop w:val="0"/>
      <w:marBottom w:val="0"/>
      <w:divBdr>
        <w:top w:val="none" w:sz="0" w:space="0" w:color="auto"/>
        <w:left w:val="none" w:sz="0" w:space="0" w:color="auto"/>
        <w:bottom w:val="none" w:sz="0" w:space="0" w:color="auto"/>
        <w:right w:val="none" w:sz="0" w:space="0" w:color="auto"/>
      </w:divBdr>
      <w:divsChild>
        <w:div w:id="247739464">
          <w:marLeft w:val="1800"/>
          <w:marRight w:val="0"/>
          <w:marTop w:val="96"/>
          <w:marBottom w:val="0"/>
          <w:divBdr>
            <w:top w:val="none" w:sz="0" w:space="0" w:color="auto"/>
            <w:left w:val="none" w:sz="0" w:space="0" w:color="auto"/>
            <w:bottom w:val="none" w:sz="0" w:space="0" w:color="auto"/>
            <w:right w:val="none" w:sz="0" w:space="0" w:color="auto"/>
          </w:divBdr>
        </w:div>
        <w:div w:id="751701157">
          <w:marLeft w:val="1800"/>
          <w:marRight w:val="0"/>
          <w:marTop w:val="96"/>
          <w:marBottom w:val="0"/>
          <w:divBdr>
            <w:top w:val="none" w:sz="0" w:space="0" w:color="auto"/>
            <w:left w:val="none" w:sz="0" w:space="0" w:color="auto"/>
            <w:bottom w:val="none" w:sz="0" w:space="0" w:color="auto"/>
            <w:right w:val="none" w:sz="0" w:space="0" w:color="auto"/>
          </w:divBdr>
        </w:div>
        <w:div w:id="1328822828">
          <w:marLeft w:val="1800"/>
          <w:marRight w:val="0"/>
          <w:marTop w:val="96"/>
          <w:marBottom w:val="0"/>
          <w:divBdr>
            <w:top w:val="none" w:sz="0" w:space="0" w:color="auto"/>
            <w:left w:val="none" w:sz="0" w:space="0" w:color="auto"/>
            <w:bottom w:val="none" w:sz="0" w:space="0" w:color="auto"/>
            <w:right w:val="none" w:sz="0" w:space="0" w:color="auto"/>
          </w:divBdr>
        </w:div>
        <w:div w:id="1834442970">
          <w:marLeft w:val="1800"/>
          <w:marRight w:val="0"/>
          <w:marTop w:val="96"/>
          <w:marBottom w:val="0"/>
          <w:divBdr>
            <w:top w:val="none" w:sz="0" w:space="0" w:color="auto"/>
            <w:left w:val="none" w:sz="0" w:space="0" w:color="auto"/>
            <w:bottom w:val="none" w:sz="0" w:space="0" w:color="auto"/>
            <w:right w:val="none" w:sz="0" w:space="0" w:color="auto"/>
          </w:divBdr>
        </w:div>
      </w:divsChild>
    </w:div>
    <w:div w:id="1341274024">
      <w:bodyDiv w:val="1"/>
      <w:marLeft w:val="0"/>
      <w:marRight w:val="0"/>
      <w:marTop w:val="0"/>
      <w:marBottom w:val="0"/>
      <w:divBdr>
        <w:top w:val="none" w:sz="0" w:space="0" w:color="auto"/>
        <w:left w:val="none" w:sz="0" w:space="0" w:color="auto"/>
        <w:bottom w:val="none" w:sz="0" w:space="0" w:color="auto"/>
        <w:right w:val="none" w:sz="0" w:space="0" w:color="auto"/>
      </w:divBdr>
    </w:div>
    <w:div w:id="1370103532">
      <w:bodyDiv w:val="1"/>
      <w:marLeft w:val="0"/>
      <w:marRight w:val="0"/>
      <w:marTop w:val="0"/>
      <w:marBottom w:val="0"/>
      <w:divBdr>
        <w:top w:val="none" w:sz="0" w:space="0" w:color="auto"/>
        <w:left w:val="none" w:sz="0" w:space="0" w:color="auto"/>
        <w:bottom w:val="none" w:sz="0" w:space="0" w:color="auto"/>
        <w:right w:val="none" w:sz="0" w:space="0" w:color="auto"/>
      </w:divBdr>
      <w:divsChild>
        <w:div w:id="95637236">
          <w:marLeft w:val="1440"/>
          <w:marRight w:val="0"/>
          <w:marTop w:val="115"/>
          <w:marBottom w:val="0"/>
          <w:divBdr>
            <w:top w:val="none" w:sz="0" w:space="0" w:color="auto"/>
            <w:left w:val="none" w:sz="0" w:space="0" w:color="auto"/>
            <w:bottom w:val="none" w:sz="0" w:space="0" w:color="auto"/>
            <w:right w:val="none" w:sz="0" w:space="0" w:color="auto"/>
          </w:divBdr>
        </w:div>
        <w:div w:id="664749760">
          <w:marLeft w:val="1440"/>
          <w:marRight w:val="0"/>
          <w:marTop w:val="115"/>
          <w:marBottom w:val="0"/>
          <w:divBdr>
            <w:top w:val="none" w:sz="0" w:space="0" w:color="auto"/>
            <w:left w:val="none" w:sz="0" w:space="0" w:color="auto"/>
            <w:bottom w:val="none" w:sz="0" w:space="0" w:color="auto"/>
            <w:right w:val="none" w:sz="0" w:space="0" w:color="auto"/>
          </w:divBdr>
        </w:div>
        <w:div w:id="1687555086">
          <w:marLeft w:val="1440"/>
          <w:marRight w:val="0"/>
          <w:marTop w:val="115"/>
          <w:marBottom w:val="0"/>
          <w:divBdr>
            <w:top w:val="none" w:sz="0" w:space="0" w:color="auto"/>
            <w:left w:val="none" w:sz="0" w:space="0" w:color="auto"/>
            <w:bottom w:val="none" w:sz="0" w:space="0" w:color="auto"/>
            <w:right w:val="none" w:sz="0" w:space="0" w:color="auto"/>
          </w:divBdr>
        </w:div>
        <w:div w:id="2100563219">
          <w:marLeft w:val="1440"/>
          <w:marRight w:val="0"/>
          <w:marTop w:val="115"/>
          <w:marBottom w:val="0"/>
          <w:divBdr>
            <w:top w:val="none" w:sz="0" w:space="0" w:color="auto"/>
            <w:left w:val="none" w:sz="0" w:space="0" w:color="auto"/>
            <w:bottom w:val="none" w:sz="0" w:space="0" w:color="auto"/>
            <w:right w:val="none" w:sz="0" w:space="0" w:color="auto"/>
          </w:divBdr>
        </w:div>
      </w:divsChild>
    </w:div>
    <w:div w:id="1380520660">
      <w:bodyDiv w:val="1"/>
      <w:marLeft w:val="0"/>
      <w:marRight w:val="0"/>
      <w:marTop w:val="0"/>
      <w:marBottom w:val="0"/>
      <w:divBdr>
        <w:top w:val="none" w:sz="0" w:space="0" w:color="auto"/>
        <w:left w:val="none" w:sz="0" w:space="0" w:color="auto"/>
        <w:bottom w:val="none" w:sz="0" w:space="0" w:color="auto"/>
        <w:right w:val="none" w:sz="0" w:space="0" w:color="auto"/>
      </w:divBdr>
    </w:div>
    <w:div w:id="1389567729">
      <w:bodyDiv w:val="1"/>
      <w:marLeft w:val="0"/>
      <w:marRight w:val="0"/>
      <w:marTop w:val="0"/>
      <w:marBottom w:val="0"/>
      <w:divBdr>
        <w:top w:val="none" w:sz="0" w:space="0" w:color="auto"/>
        <w:left w:val="none" w:sz="0" w:space="0" w:color="auto"/>
        <w:bottom w:val="none" w:sz="0" w:space="0" w:color="auto"/>
        <w:right w:val="none" w:sz="0" w:space="0" w:color="auto"/>
      </w:divBdr>
    </w:div>
    <w:div w:id="1418864557">
      <w:bodyDiv w:val="1"/>
      <w:marLeft w:val="0"/>
      <w:marRight w:val="0"/>
      <w:marTop w:val="0"/>
      <w:marBottom w:val="0"/>
      <w:divBdr>
        <w:top w:val="none" w:sz="0" w:space="0" w:color="auto"/>
        <w:left w:val="none" w:sz="0" w:space="0" w:color="auto"/>
        <w:bottom w:val="none" w:sz="0" w:space="0" w:color="auto"/>
        <w:right w:val="none" w:sz="0" w:space="0" w:color="auto"/>
      </w:divBdr>
      <w:divsChild>
        <w:div w:id="1318846703">
          <w:marLeft w:val="0"/>
          <w:marRight w:val="0"/>
          <w:marTop w:val="0"/>
          <w:marBottom w:val="0"/>
          <w:divBdr>
            <w:top w:val="none" w:sz="0" w:space="0" w:color="auto"/>
            <w:left w:val="none" w:sz="0" w:space="0" w:color="auto"/>
            <w:bottom w:val="none" w:sz="0" w:space="0" w:color="auto"/>
            <w:right w:val="none" w:sz="0" w:space="0" w:color="auto"/>
          </w:divBdr>
          <w:divsChild>
            <w:div w:id="456142903">
              <w:marLeft w:val="0"/>
              <w:marRight w:val="0"/>
              <w:marTop w:val="0"/>
              <w:marBottom w:val="0"/>
              <w:divBdr>
                <w:top w:val="none" w:sz="0" w:space="0" w:color="auto"/>
                <w:left w:val="none" w:sz="0" w:space="0" w:color="auto"/>
                <w:bottom w:val="none" w:sz="0" w:space="0" w:color="auto"/>
                <w:right w:val="none" w:sz="0" w:space="0" w:color="auto"/>
              </w:divBdr>
              <w:divsChild>
                <w:div w:id="234557618">
                  <w:marLeft w:val="0"/>
                  <w:marRight w:val="0"/>
                  <w:marTop w:val="0"/>
                  <w:marBottom w:val="0"/>
                  <w:divBdr>
                    <w:top w:val="none" w:sz="0" w:space="0" w:color="auto"/>
                    <w:left w:val="none" w:sz="0" w:space="0" w:color="auto"/>
                    <w:bottom w:val="none" w:sz="0" w:space="0" w:color="auto"/>
                    <w:right w:val="none" w:sz="0" w:space="0" w:color="auto"/>
                  </w:divBdr>
                  <w:divsChild>
                    <w:div w:id="1424187819">
                      <w:marLeft w:val="0"/>
                      <w:marRight w:val="0"/>
                      <w:marTop w:val="0"/>
                      <w:marBottom w:val="0"/>
                      <w:divBdr>
                        <w:top w:val="none" w:sz="0" w:space="0" w:color="auto"/>
                        <w:left w:val="none" w:sz="0" w:space="0" w:color="auto"/>
                        <w:bottom w:val="none" w:sz="0" w:space="0" w:color="auto"/>
                        <w:right w:val="none" w:sz="0" w:space="0" w:color="auto"/>
                      </w:divBdr>
                      <w:divsChild>
                        <w:div w:id="176507691">
                          <w:marLeft w:val="0"/>
                          <w:marRight w:val="0"/>
                          <w:marTop w:val="0"/>
                          <w:marBottom w:val="0"/>
                          <w:divBdr>
                            <w:top w:val="none" w:sz="0" w:space="0" w:color="auto"/>
                            <w:left w:val="none" w:sz="0" w:space="0" w:color="auto"/>
                            <w:bottom w:val="none" w:sz="0" w:space="0" w:color="auto"/>
                            <w:right w:val="none" w:sz="0" w:space="0" w:color="auto"/>
                          </w:divBdr>
                          <w:divsChild>
                            <w:div w:id="1078358711">
                              <w:marLeft w:val="30"/>
                              <w:marRight w:val="0"/>
                              <w:marTop w:val="525"/>
                              <w:marBottom w:val="0"/>
                              <w:divBdr>
                                <w:top w:val="none" w:sz="0" w:space="0" w:color="auto"/>
                                <w:left w:val="none" w:sz="0" w:space="0" w:color="auto"/>
                                <w:bottom w:val="none" w:sz="0" w:space="0" w:color="auto"/>
                                <w:right w:val="none" w:sz="0" w:space="0" w:color="auto"/>
                              </w:divBdr>
                              <w:divsChild>
                                <w:div w:id="1233470767">
                                  <w:marLeft w:val="0"/>
                                  <w:marRight w:val="0"/>
                                  <w:marTop w:val="0"/>
                                  <w:marBottom w:val="0"/>
                                  <w:divBdr>
                                    <w:top w:val="none" w:sz="0" w:space="0" w:color="auto"/>
                                    <w:left w:val="none" w:sz="0" w:space="0" w:color="auto"/>
                                    <w:bottom w:val="none" w:sz="0" w:space="0" w:color="auto"/>
                                    <w:right w:val="none" w:sz="0" w:space="0" w:color="auto"/>
                                  </w:divBdr>
                                  <w:divsChild>
                                    <w:div w:id="19255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834402">
      <w:bodyDiv w:val="1"/>
      <w:marLeft w:val="0"/>
      <w:marRight w:val="0"/>
      <w:marTop w:val="0"/>
      <w:marBottom w:val="0"/>
      <w:divBdr>
        <w:top w:val="none" w:sz="0" w:space="0" w:color="auto"/>
        <w:left w:val="none" w:sz="0" w:space="0" w:color="auto"/>
        <w:bottom w:val="none" w:sz="0" w:space="0" w:color="auto"/>
        <w:right w:val="none" w:sz="0" w:space="0" w:color="auto"/>
      </w:divBdr>
      <w:divsChild>
        <w:div w:id="95252737">
          <w:marLeft w:val="2520"/>
          <w:marRight w:val="0"/>
          <w:marTop w:val="96"/>
          <w:marBottom w:val="0"/>
          <w:divBdr>
            <w:top w:val="none" w:sz="0" w:space="0" w:color="auto"/>
            <w:left w:val="none" w:sz="0" w:space="0" w:color="auto"/>
            <w:bottom w:val="none" w:sz="0" w:space="0" w:color="auto"/>
            <w:right w:val="none" w:sz="0" w:space="0" w:color="auto"/>
          </w:divBdr>
        </w:div>
        <w:div w:id="188761882">
          <w:marLeft w:val="2520"/>
          <w:marRight w:val="0"/>
          <w:marTop w:val="96"/>
          <w:marBottom w:val="0"/>
          <w:divBdr>
            <w:top w:val="none" w:sz="0" w:space="0" w:color="auto"/>
            <w:left w:val="none" w:sz="0" w:space="0" w:color="auto"/>
            <w:bottom w:val="none" w:sz="0" w:space="0" w:color="auto"/>
            <w:right w:val="none" w:sz="0" w:space="0" w:color="auto"/>
          </w:divBdr>
        </w:div>
        <w:div w:id="1343240143">
          <w:marLeft w:val="1800"/>
          <w:marRight w:val="0"/>
          <w:marTop w:val="96"/>
          <w:marBottom w:val="0"/>
          <w:divBdr>
            <w:top w:val="none" w:sz="0" w:space="0" w:color="auto"/>
            <w:left w:val="none" w:sz="0" w:space="0" w:color="auto"/>
            <w:bottom w:val="none" w:sz="0" w:space="0" w:color="auto"/>
            <w:right w:val="none" w:sz="0" w:space="0" w:color="auto"/>
          </w:divBdr>
        </w:div>
        <w:div w:id="1402606155">
          <w:marLeft w:val="1166"/>
          <w:marRight w:val="0"/>
          <w:marTop w:val="96"/>
          <w:marBottom w:val="0"/>
          <w:divBdr>
            <w:top w:val="none" w:sz="0" w:space="0" w:color="auto"/>
            <w:left w:val="none" w:sz="0" w:space="0" w:color="auto"/>
            <w:bottom w:val="none" w:sz="0" w:space="0" w:color="auto"/>
            <w:right w:val="none" w:sz="0" w:space="0" w:color="auto"/>
          </w:divBdr>
        </w:div>
      </w:divsChild>
    </w:div>
    <w:div w:id="1466005144">
      <w:bodyDiv w:val="1"/>
      <w:marLeft w:val="0"/>
      <w:marRight w:val="0"/>
      <w:marTop w:val="0"/>
      <w:marBottom w:val="0"/>
      <w:divBdr>
        <w:top w:val="none" w:sz="0" w:space="0" w:color="auto"/>
        <w:left w:val="none" w:sz="0" w:space="0" w:color="auto"/>
        <w:bottom w:val="none" w:sz="0" w:space="0" w:color="auto"/>
        <w:right w:val="none" w:sz="0" w:space="0" w:color="auto"/>
      </w:divBdr>
      <w:divsChild>
        <w:div w:id="1257399922">
          <w:marLeft w:val="1166"/>
          <w:marRight w:val="0"/>
          <w:marTop w:val="96"/>
          <w:marBottom w:val="0"/>
          <w:divBdr>
            <w:top w:val="none" w:sz="0" w:space="0" w:color="auto"/>
            <w:left w:val="none" w:sz="0" w:space="0" w:color="auto"/>
            <w:bottom w:val="none" w:sz="0" w:space="0" w:color="auto"/>
            <w:right w:val="none" w:sz="0" w:space="0" w:color="auto"/>
          </w:divBdr>
        </w:div>
      </w:divsChild>
    </w:div>
    <w:div w:id="1477527498">
      <w:bodyDiv w:val="1"/>
      <w:marLeft w:val="0"/>
      <w:marRight w:val="0"/>
      <w:marTop w:val="0"/>
      <w:marBottom w:val="0"/>
      <w:divBdr>
        <w:top w:val="none" w:sz="0" w:space="0" w:color="auto"/>
        <w:left w:val="none" w:sz="0" w:space="0" w:color="auto"/>
        <w:bottom w:val="none" w:sz="0" w:space="0" w:color="auto"/>
        <w:right w:val="none" w:sz="0" w:space="0" w:color="auto"/>
      </w:divBdr>
      <w:divsChild>
        <w:div w:id="1956011447">
          <w:marLeft w:val="150"/>
          <w:marRight w:val="150"/>
          <w:marTop w:val="225"/>
          <w:marBottom w:val="0"/>
          <w:divBdr>
            <w:top w:val="none" w:sz="0" w:space="0" w:color="auto"/>
            <w:left w:val="none" w:sz="0" w:space="0" w:color="auto"/>
            <w:bottom w:val="none" w:sz="0" w:space="0" w:color="auto"/>
            <w:right w:val="none" w:sz="0" w:space="0" w:color="auto"/>
          </w:divBdr>
          <w:divsChild>
            <w:div w:id="989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846">
      <w:bodyDiv w:val="1"/>
      <w:marLeft w:val="0"/>
      <w:marRight w:val="0"/>
      <w:marTop w:val="0"/>
      <w:marBottom w:val="0"/>
      <w:divBdr>
        <w:top w:val="none" w:sz="0" w:space="0" w:color="auto"/>
        <w:left w:val="none" w:sz="0" w:space="0" w:color="auto"/>
        <w:bottom w:val="none" w:sz="0" w:space="0" w:color="auto"/>
        <w:right w:val="none" w:sz="0" w:space="0" w:color="auto"/>
      </w:divBdr>
      <w:divsChild>
        <w:div w:id="1018233745">
          <w:marLeft w:val="547"/>
          <w:marRight w:val="0"/>
          <w:marTop w:val="115"/>
          <w:marBottom w:val="0"/>
          <w:divBdr>
            <w:top w:val="none" w:sz="0" w:space="0" w:color="auto"/>
            <w:left w:val="none" w:sz="0" w:space="0" w:color="auto"/>
            <w:bottom w:val="none" w:sz="0" w:space="0" w:color="auto"/>
            <w:right w:val="none" w:sz="0" w:space="0" w:color="auto"/>
          </w:divBdr>
        </w:div>
      </w:divsChild>
    </w:div>
    <w:div w:id="1579439438">
      <w:bodyDiv w:val="1"/>
      <w:marLeft w:val="0"/>
      <w:marRight w:val="0"/>
      <w:marTop w:val="0"/>
      <w:marBottom w:val="0"/>
      <w:divBdr>
        <w:top w:val="none" w:sz="0" w:space="0" w:color="auto"/>
        <w:left w:val="none" w:sz="0" w:space="0" w:color="auto"/>
        <w:bottom w:val="none" w:sz="0" w:space="0" w:color="auto"/>
        <w:right w:val="none" w:sz="0" w:space="0" w:color="auto"/>
      </w:divBdr>
      <w:divsChild>
        <w:div w:id="759520092">
          <w:marLeft w:val="1440"/>
          <w:marRight w:val="0"/>
          <w:marTop w:val="115"/>
          <w:marBottom w:val="0"/>
          <w:divBdr>
            <w:top w:val="none" w:sz="0" w:space="0" w:color="auto"/>
            <w:left w:val="none" w:sz="0" w:space="0" w:color="auto"/>
            <w:bottom w:val="none" w:sz="0" w:space="0" w:color="auto"/>
            <w:right w:val="none" w:sz="0" w:space="0" w:color="auto"/>
          </w:divBdr>
        </w:div>
        <w:div w:id="1100222489">
          <w:marLeft w:val="1987"/>
          <w:marRight w:val="0"/>
          <w:marTop w:val="96"/>
          <w:marBottom w:val="0"/>
          <w:divBdr>
            <w:top w:val="none" w:sz="0" w:space="0" w:color="auto"/>
            <w:left w:val="none" w:sz="0" w:space="0" w:color="auto"/>
            <w:bottom w:val="none" w:sz="0" w:space="0" w:color="auto"/>
            <w:right w:val="none" w:sz="0" w:space="0" w:color="auto"/>
          </w:divBdr>
        </w:div>
        <w:div w:id="1969705768">
          <w:marLeft w:val="1987"/>
          <w:marRight w:val="0"/>
          <w:marTop w:val="96"/>
          <w:marBottom w:val="0"/>
          <w:divBdr>
            <w:top w:val="none" w:sz="0" w:space="0" w:color="auto"/>
            <w:left w:val="none" w:sz="0" w:space="0" w:color="auto"/>
            <w:bottom w:val="none" w:sz="0" w:space="0" w:color="auto"/>
            <w:right w:val="none" w:sz="0" w:space="0" w:color="auto"/>
          </w:divBdr>
        </w:div>
        <w:div w:id="2038849358">
          <w:marLeft w:val="1987"/>
          <w:marRight w:val="0"/>
          <w:marTop w:val="96"/>
          <w:marBottom w:val="0"/>
          <w:divBdr>
            <w:top w:val="none" w:sz="0" w:space="0" w:color="auto"/>
            <w:left w:val="none" w:sz="0" w:space="0" w:color="auto"/>
            <w:bottom w:val="none" w:sz="0" w:space="0" w:color="auto"/>
            <w:right w:val="none" w:sz="0" w:space="0" w:color="auto"/>
          </w:divBdr>
        </w:div>
      </w:divsChild>
    </w:div>
    <w:div w:id="1608806986">
      <w:bodyDiv w:val="1"/>
      <w:marLeft w:val="0"/>
      <w:marRight w:val="0"/>
      <w:marTop w:val="0"/>
      <w:marBottom w:val="0"/>
      <w:divBdr>
        <w:top w:val="none" w:sz="0" w:space="0" w:color="auto"/>
        <w:left w:val="none" w:sz="0" w:space="0" w:color="auto"/>
        <w:bottom w:val="none" w:sz="0" w:space="0" w:color="auto"/>
        <w:right w:val="none" w:sz="0" w:space="0" w:color="auto"/>
      </w:divBdr>
      <w:divsChild>
        <w:div w:id="1427916807">
          <w:marLeft w:val="150"/>
          <w:marRight w:val="150"/>
          <w:marTop w:val="225"/>
          <w:marBottom w:val="0"/>
          <w:divBdr>
            <w:top w:val="none" w:sz="0" w:space="0" w:color="auto"/>
            <w:left w:val="none" w:sz="0" w:space="0" w:color="auto"/>
            <w:bottom w:val="none" w:sz="0" w:space="0" w:color="auto"/>
            <w:right w:val="none" w:sz="0" w:space="0" w:color="auto"/>
          </w:divBdr>
          <w:divsChild>
            <w:div w:id="19514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0836">
      <w:bodyDiv w:val="1"/>
      <w:marLeft w:val="0"/>
      <w:marRight w:val="0"/>
      <w:marTop w:val="0"/>
      <w:marBottom w:val="0"/>
      <w:divBdr>
        <w:top w:val="none" w:sz="0" w:space="0" w:color="auto"/>
        <w:left w:val="none" w:sz="0" w:space="0" w:color="auto"/>
        <w:bottom w:val="none" w:sz="0" w:space="0" w:color="auto"/>
        <w:right w:val="none" w:sz="0" w:space="0" w:color="auto"/>
      </w:divBdr>
    </w:div>
    <w:div w:id="1631594613">
      <w:bodyDiv w:val="1"/>
      <w:marLeft w:val="0"/>
      <w:marRight w:val="0"/>
      <w:marTop w:val="0"/>
      <w:marBottom w:val="0"/>
      <w:divBdr>
        <w:top w:val="none" w:sz="0" w:space="0" w:color="auto"/>
        <w:left w:val="none" w:sz="0" w:space="0" w:color="auto"/>
        <w:bottom w:val="none" w:sz="0" w:space="0" w:color="auto"/>
        <w:right w:val="none" w:sz="0" w:space="0" w:color="auto"/>
      </w:divBdr>
      <w:divsChild>
        <w:div w:id="426467110">
          <w:marLeft w:val="0"/>
          <w:marRight w:val="0"/>
          <w:marTop w:val="0"/>
          <w:marBottom w:val="0"/>
          <w:divBdr>
            <w:top w:val="none" w:sz="0" w:space="0" w:color="auto"/>
            <w:left w:val="single" w:sz="12" w:space="0" w:color="F1F1F1"/>
            <w:bottom w:val="none" w:sz="0" w:space="0" w:color="auto"/>
            <w:right w:val="single" w:sz="12" w:space="0" w:color="F1F1F1"/>
          </w:divBdr>
          <w:divsChild>
            <w:div w:id="815412982">
              <w:marLeft w:val="0"/>
              <w:marRight w:val="0"/>
              <w:marTop w:val="0"/>
              <w:marBottom w:val="0"/>
              <w:divBdr>
                <w:top w:val="none" w:sz="0" w:space="0" w:color="auto"/>
                <w:left w:val="none" w:sz="0" w:space="0" w:color="auto"/>
                <w:bottom w:val="none" w:sz="0" w:space="0" w:color="auto"/>
                <w:right w:val="none" w:sz="0" w:space="0" w:color="auto"/>
              </w:divBdr>
              <w:divsChild>
                <w:div w:id="1417704841">
                  <w:marLeft w:val="0"/>
                  <w:marRight w:val="0"/>
                  <w:marTop w:val="0"/>
                  <w:marBottom w:val="0"/>
                  <w:divBdr>
                    <w:top w:val="none" w:sz="0" w:space="0" w:color="auto"/>
                    <w:left w:val="none" w:sz="0" w:space="0" w:color="auto"/>
                    <w:bottom w:val="none" w:sz="0" w:space="0" w:color="auto"/>
                    <w:right w:val="none" w:sz="0" w:space="0" w:color="auto"/>
                  </w:divBdr>
                  <w:divsChild>
                    <w:div w:id="551311472">
                      <w:marLeft w:val="0"/>
                      <w:marRight w:val="0"/>
                      <w:marTop w:val="0"/>
                      <w:marBottom w:val="0"/>
                      <w:divBdr>
                        <w:top w:val="none" w:sz="0" w:space="0" w:color="auto"/>
                        <w:left w:val="none" w:sz="0" w:space="0" w:color="auto"/>
                        <w:bottom w:val="none" w:sz="0" w:space="0" w:color="auto"/>
                        <w:right w:val="none" w:sz="0" w:space="0" w:color="auto"/>
                      </w:divBdr>
                      <w:divsChild>
                        <w:div w:id="1949699921">
                          <w:marLeft w:val="0"/>
                          <w:marRight w:val="0"/>
                          <w:marTop w:val="0"/>
                          <w:marBottom w:val="0"/>
                          <w:divBdr>
                            <w:top w:val="none" w:sz="0" w:space="0" w:color="auto"/>
                            <w:left w:val="none" w:sz="0" w:space="0" w:color="auto"/>
                            <w:bottom w:val="none" w:sz="0" w:space="0" w:color="auto"/>
                            <w:right w:val="none" w:sz="0" w:space="0" w:color="auto"/>
                          </w:divBdr>
                          <w:divsChild>
                            <w:div w:id="3799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733548">
      <w:bodyDiv w:val="1"/>
      <w:marLeft w:val="0"/>
      <w:marRight w:val="0"/>
      <w:marTop w:val="0"/>
      <w:marBottom w:val="0"/>
      <w:divBdr>
        <w:top w:val="none" w:sz="0" w:space="0" w:color="auto"/>
        <w:left w:val="none" w:sz="0" w:space="0" w:color="auto"/>
        <w:bottom w:val="none" w:sz="0" w:space="0" w:color="auto"/>
        <w:right w:val="none" w:sz="0" w:space="0" w:color="auto"/>
      </w:divBdr>
      <w:divsChild>
        <w:div w:id="340162678">
          <w:marLeft w:val="0"/>
          <w:marRight w:val="0"/>
          <w:marTop w:val="0"/>
          <w:marBottom w:val="0"/>
          <w:divBdr>
            <w:top w:val="none" w:sz="0" w:space="0" w:color="auto"/>
            <w:left w:val="none" w:sz="0" w:space="0" w:color="auto"/>
            <w:bottom w:val="none" w:sz="0" w:space="0" w:color="auto"/>
            <w:right w:val="none" w:sz="0" w:space="0" w:color="auto"/>
          </w:divBdr>
          <w:divsChild>
            <w:div w:id="1267538009">
              <w:marLeft w:val="0"/>
              <w:marRight w:val="0"/>
              <w:marTop w:val="0"/>
              <w:marBottom w:val="0"/>
              <w:divBdr>
                <w:top w:val="none" w:sz="0" w:space="0" w:color="auto"/>
                <w:left w:val="none" w:sz="0" w:space="0" w:color="auto"/>
                <w:bottom w:val="none" w:sz="0" w:space="0" w:color="auto"/>
                <w:right w:val="none" w:sz="0" w:space="0" w:color="auto"/>
              </w:divBdr>
              <w:divsChild>
                <w:div w:id="1033268777">
                  <w:marLeft w:val="0"/>
                  <w:marRight w:val="0"/>
                  <w:marTop w:val="0"/>
                  <w:marBottom w:val="0"/>
                  <w:divBdr>
                    <w:top w:val="none" w:sz="0" w:space="0" w:color="auto"/>
                    <w:left w:val="none" w:sz="0" w:space="0" w:color="auto"/>
                    <w:bottom w:val="none" w:sz="0" w:space="0" w:color="auto"/>
                    <w:right w:val="none" w:sz="0" w:space="0" w:color="auto"/>
                  </w:divBdr>
                  <w:divsChild>
                    <w:div w:id="7561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0027">
      <w:bodyDiv w:val="1"/>
      <w:marLeft w:val="0"/>
      <w:marRight w:val="0"/>
      <w:marTop w:val="0"/>
      <w:marBottom w:val="0"/>
      <w:divBdr>
        <w:top w:val="none" w:sz="0" w:space="0" w:color="auto"/>
        <w:left w:val="none" w:sz="0" w:space="0" w:color="auto"/>
        <w:bottom w:val="none" w:sz="0" w:space="0" w:color="auto"/>
        <w:right w:val="none" w:sz="0" w:space="0" w:color="auto"/>
      </w:divBdr>
      <w:divsChild>
        <w:div w:id="1229993590">
          <w:marLeft w:val="150"/>
          <w:marRight w:val="150"/>
          <w:marTop w:val="225"/>
          <w:marBottom w:val="0"/>
          <w:divBdr>
            <w:top w:val="none" w:sz="0" w:space="0" w:color="auto"/>
            <w:left w:val="none" w:sz="0" w:space="0" w:color="auto"/>
            <w:bottom w:val="none" w:sz="0" w:space="0" w:color="auto"/>
            <w:right w:val="none" w:sz="0" w:space="0" w:color="auto"/>
          </w:divBdr>
          <w:divsChild>
            <w:div w:id="5135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24561">
      <w:bodyDiv w:val="1"/>
      <w:marLeft w:val="0"/>
      <w:marRight w:val="0"/>
      <w:marTop w:val="0"/>
      <w:marBottom w:val="0"/>
      <w:divBdr>
        <w:top w:val="none" w:sz="0" w:space="0" w:color="auto"/>
        <w:left w:val="none" w:sz="0" w:space="0" w:color="auto"/>
        <w:bottom w:val="none" w:sz="0" w:space="0" w:color="auto"/>
        <w:right w:val="none" w:sz="0" w:space="0" w:color="auto"/>
      </w:divBdr>
      <w:divsChild>
        <w:div w:id="827749056">
          <w:marLeft w:val="1166"/>
          <w:marRight w:val="0"/>
          <w:marTop w:val="96"/>
          <w:marBottom w:val="0"/>
          <w:divBdr>
            <w:top w:val="none" w:sz="0" w:space="0" w:color="auto"/>
            <w:left w:val="none" w:sz="0" w:space="0" w:color="auto"/>
            <w:bottom w:val="none" w:sz="0" w:space="0" w:color="auto"/>
            <w:right w:val="none" w:sz="0" w:space="0" w:color="auto"/>
          </w:divBdr>
        </w:div>
      </w:divsChild>
    </w:div>
    <w:div w:id="1733429910">
      <w:bodyDiv w:val="1"/>
      <w:marLeft w:val="0"/>
      <w:marRight w:val="0"/>
      <w:marTop w:val="0"/>
      <w:marBottom w:val="0"/>
      <w:divBdr>
        <w:top w:val="none" w:sz="0" w:space="0" w:color="auto"/>
        <w:left w:val="none" w:sz="0" w:space="0" w:color="auto"/>
        <w:bottom w:val="none" w:sz="0" w:space="0" w:color="auto"/>
        <w:right w:val="none" w:sz="0" w:space="0" w:color="auto"/>
      </w:divBdr>
      <w:divsChild>
        <w:div w:id="630404533">
          <w:marLeft w:val="1166"/>
          <w:marRight w:val="0"/>
          <w:marTop w:val="96"/>
          <w:marBottom w:val="0"/>
          <w:divBdr>
            <w:top w:val="none" w:sz="0" w:space="0" w:color="auto"/>
            <w:left w:val="none" w:sz="0" w:space="0" w:color="auto"/>
            <w:bottom w:val="none" w:sz="0" w:space="0" w:color="auto"/>
            <w:right w:val="none" w:sz="0" w:space="0" w:color="auto"/>
          </w:divBdr>
        </w:div>
        <w:div w:id="633217806">
          <w:marLeft w:val="1800"/>
          <w:marRight w:val="0"/>
          <w:marTop w:val="96"/>
          <w:marBottom w:val="0"/>
          <w:divBdr>
            <w:top w:val="none" w:sz="0" w:space="0" w:color="auto"/>
            <w:left w:val="none" w:sz="0" w:space="0" w:color="auto"/>
            <w:bottom w:val="none" w:sz="0" w:space="0" w:color="auto"/>
            <w:right w:val="none" w:sz="0" w:space="0" w:color="auto"/>
          </w:divBdr>
        </w:div>
        <w:div w:id="813841075">
          <w:marLeft w:val="1166"/>
          <w:marRight w:val="0"/>
          <w:marTop w:val="96"/>
          <w:marBottom w:val="0"/>
          <w:divBdr>
            <w:top w:val="none" w:sz="0" w:space="0" w:color="auto"/>
            <w:left w:val="none" w:sz="0" w:space="0" w:color="auto"/>
            <w:bottom w:val="none" w:sz="0" w:space="0" w:color="auto"/>
            <w:right w:val="none" w:sz="0" w:space="0" w:color="auto"/>
          </w:divBdr>
        </w:div>
        <w:div w:id="1069811711">
          <w:marLeft w:val="1800"/>
          <w:marRight w:val="0"/>
          <w:marTop w:val="96"/>
          <w:marBottom w:val="0"/>
          <w:divBdr>
            <w:top w:val="none" w:sz="0" w:space="0" w:color="auto"/>
            <w:left w:val="none" w:sz="0" w:space="0" w:color="auto"/>
            <w:bottom w:val="none" w:sz="0" w:space="0" w:color="auto"/>
            <w:right w:val="none" w:sz="0" w:space="0" w:color="auto"/>
          </w:divBdr>
        </w:div>
        <w:div w:id="1475291396">
          <w:marLeft w:val="1800"/>
          <w:marRight w:val="0"/>
          <w:marTop w:val="96"/>
          <w:marBottom w:val="0"/>
          <w:divBdr>
            <w:top w:val="none" w:sz="0" w:space="0" w:color="auto"/>
            <w:left w:val="none" w:sz="0" w:space="0" w:color="auto"/>
            <w:bottom w:val="none" w:sz="0" w:space="0" w:color="auto"/>
            <w:right w:val="none" w:sz="0" w:space="0" w:color="auto"/>
          </w:divBdr>
        </w:div>
        <w:div w:id="2038236361">
          <w:marLeft w:val="1800"/>
          <w:marRight w:val="0"/>
          <w:marTop w:val="96"/>
          <w:marBottom w:val="0"/>
          <w:divBdr>
            <w:top w:val="none" w:sz="0" w:space="0" w:color="auto"/>
            <w:left w:val="none" w:sz="0" w:space="0" w:color="auto"/>
            <w:bottom w:val="none" w:sz="0" w:space="0" w:color="auto"/>
            <w:right w:val="none" w:sz="0" w:space="0" w:color="auto"/>
          </w:divBdr>
        </w:div>
      </w:divsChild>
    </w:div>
    <w:div w:id="1752658841">
      <w:bodyDiv w:val="1"/>
      <w:marLeft w:val="0"/>
      <w:marRight w:val="0"/>
      <w:marTop w:val="0"/>
      <w:marBottom w:val="0"/>
      <w:divBdr>
        <w:top w:val="none" w:sz="0" w:space="0" w:color="auto"/>
        <w:left w:val="none" w:sz="0" w:space="0" w:color="auto"/>
        <w:bottom w:val="none" w:sz="0" w:space="0" w:color="auto"/>
        <w:right w:val="none" w:sz="0" w:space="0" w:color="auto"/>
      </w:divBdr>
      <w:divsChild>
        <w:div w:id="48304203">
          <w:marLeft w:val="1526"/>
          <w:marRight w:val="0"/>
          <w:marTop w:val="96"/>
          <w:marBottom w:val="0"/>
          <w:divBdr>
            <w:top w:val="none" w:sz="0" w:space="0" w:color="auto"/>
            <w:left w:val="none" w:sz="0" w:space="0" w:color="auto"/>
            <w:bottom w:val="none" w:sz="0" w:space="0" w:color="auto"/>
            <w:right w:val="none" w:sz="0" w:space="0" w:color="auto"/>
          </w:divBdr>
        </w:div>
        <w:div w:id="279069323">
          <w:marLeft w:val="1526"/>
          <w:marRight w:val="0"/>
          <w:marTop w:val="96"/>
          <w:marBottom w:val="0"/>
          <w:divBdr>
            <w:top w:val="none" w:sz="0" w:space="0" w:color="auto"/>
            <w:left w:val="none" w:sz="0" w:space="0" w:color="auto"/>
            <w:bottom w:val="none" w:sz="0" w:space="0" w:color="auto"/>
            <w:right w:val="none" w:sz="0" w:space="0" w:color="auto"/>
          </w:divBdr>
        </w:div>
        <w:div w:id="1928230304">
          <w:marLeft w:val="547"/>
          <w:marRight w:val="0"/>
          <w:marTop w:val="115"/>
          <w:marBottom w:val="0"/>
          <w:divBdr>
            <w:top w:val="none" w:sz="0" w:space="0" w:color="auto"/>
            <w:left w:val="none" w:sz="0" w:space="0" w:color="auto"/>
            <w:bottom w:val="none" w:sz="0" w:space="0" w:color="auto"/>
            <w:right w:val="none" w:sz="0" w:space="0" w:color="auto"/>
          </w:divBdr>
        </w:div>
      </w:divsChild>
    </w:div>
    <w:div w:id="1760448039">
      <w:bodyDiv w:val="1"/>
      <w:marLeft w:val="0"/>
      <w:marRight w:val="0"/>
      <w:marTop w:val="0"/>
      <w:marBottom w:val="0"/>
      <w:divBdr>
        <w:top w:val="none" w:sz="0" w:space="0" w:color="auto"/>
        <w:left w:val="none" w:sz="0" w:space="0" w:color="auto"/>
        <w:bottom w:val="none" w:sz="0" w:space="0" w:color="auto"/>
        <w:right w:val="none" w:sz="0" w:space="0" w:color="auto"/>
      </w:divBdr>
      <w:divsChild>
        <w:div w:id="366954594">
          <w:marLeft w:val="0"/>
          <w:marRight w:val="0"/>
          <w:marTop w:val="0"/>
          <w:marBottom w:val="0"/>
          <w:divBdr>
            <w:top w:val="none" w:sz="0" w:space="0" w:color="auto"/>
            <w:left w:val="none" w:sz="0" w:space="0" w:color="auto"/>
            <w:bottom w:val="none" w:sz="0" w:space="0" w:color="auto"/>
            <w:right w:val="none" w:sz="0" w:space="0" w:color="auto"/>
          </w:divBdr>
          <w:divsChild>
            <w:div w:id="1803034793">
              <w:marLeft w:val="0"/>
              <w:marRight w:val="0"/>
              <w:marTop w:val="0"/>
              <w:marBottom w:val="0"/>
              <w:divBdr>
                <w:top w:val="none" w:sz="0" w:space="0" w:color="auto"/>
                <w:left w:val="none" w:sz="0" w:space="0" w:color="auto"/>
                <w:bottom w:val="none" w:sz="0" w:space="0" w:color="auto"/>
                <w:right w:val="none" w:sz="0" w:space="0" w:color="auto"/>
              </w:divBdr>
              <w:divsChild>
                <w:div w:id="12404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0420">
      <w:bodyDiv w:val="1"/>
      <w:marLeft w:val="0"/>
      <w:marRight w:val="0"/>
      <w:marTop w:val="0"/>
      <w:marBottom w:val="0"/>
      <w:divBdr>
        <w:top w:val="none" w:sz="0" w:space="0" w:color="auto"/>
        <w:left w:val="none" w:sz="0" w:space="0" w:color="auto"/>
        <w:bottom w:val="none" w:sz="0" w:space="0" w:color="auto"/>
        <w:right w:val="none" w:sz="0" w:space="0" w:color="auto"/>
      </w:divBdr>
      <w:divsChild>
        <w:div w:id="393117367">
          <w:marLeft w:val="0"/>
          <w:marRight w:val="0"/>
          <w:marTop w:val="0"/>
          <w:marBottom w:val="0"/>
          <w:divBdr>
            <w:top w:val="none" w:sz="0" w:space="0" w:color="auto"/>
            <w:left w:val="none" w:sz="0" w:space="0" w:color="auto"/>
            <w:bottom w:val="none" w:sz="0" w:space="0" w:color="auto"/>
            <w:right w:val="none" w:sz="0" w:space="0" w:color="auto"/>
          </w:divBdr>
          <w:divsChild>
            <w:div w:id="887573870">
              <w:marLeft w:val="0"/>
              <w:marRight w:val="0"/>
              <w:marTop w:val="0"/>
              <w:marBottom w:val="0"/>
              <w:divBdr>
                <w:top w:val="none" w:sz="0" w:space="0" w:color="auto"/>
                <w:left w:val="none" w:sz="0" w:space="0" w:color="auto"/>
                <w:bottom w:val="none" w:sz="0" w:space="0" w:color="auto"/>
                <w:right w:val="none" w:sz="0" w:space="0" w:color="auto"/>
              </w:divBdr>
              <w:divsChild>
                <w:div w:id="214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09729">
      <w:bodyDiv w:val="1"/>
      <w:marLeft w:val="0"/>
      <w:marRight w:val="0"/>
      <w:marTop w:val="0"/>
      <w:marBottom w:val="0"/>
      <w:divBdr>
        <w:top w:val="none" w:sz="0" w:space="0" w:color="auto"/>
        <w:left w:val="none" w:sz="0" w:space="0" w:color="auto"/>
        <w:bottom w:val="none" w:sz="0" w:space="0" w:color="auto"/>
        <w:right w:val="none" w:sz="0" w:space="0" w:color="auto"/>
      </w:divBdr>
      <w:divsChild>
        <w:div w:id="1944340091">
          <w:marLeft w:val="1166"/>
          <w:marRight w:val="0"/>
          <w:marTop w:val="96"/>
          <w:marBottom w:val="0"/>
          <w:divBdr>
            <w:top w:val="none" w:sz="0" w:space="0" w:color="auto"/>
            <w:left w:val="none" w:sz="0" w:space="0" w:color="auto"/>
            <w:bottom w:val="none" w:sz="0" w:space="0" w:color="auto"/>
            <w:right w:val="none" w:sz="0" w:space="0" w:color="auto"/>
          </w:divBdr>
        </w:div>
      </w:divsChild>
    </w:div>
    <w:div w:id="1972437048">
      <w:bodyDiv w:val="1"/>
      <w:marLeft w:val="0"/>
      <w:marRight w:val="0"/>
      <w:marTop w:val="0"/>
      <w:marBottom w:val="0"/>
      <w:divBdr>
        <w:top w:val="none" w:sz="0" w:space="0" w:color="auto"/>
        <w:left w:val="none" w:sz="0" w:space="0" w:color="auto"/>
        <w:bottom w:val="none" w:sz="0" w:space="0" w:color="auto"/>
        <w:right w:val="none" w:sz="0" w:space="0" w:color="auto"/>
      </w:divBdr>
      <w:divsChild>
        <w:div w:id="932973465">
          <w:marLeft w:val="1800"/>
          <w:marRight w:val="0"/>
          <w:marTop w:val="96"/>
          <w:marBottom w:val="0"/>
          <w:divBdr>
            <w:top w:val="none" w:sz="0" w:space="0" w:color="auto"/>
            <w:left w:val="none" w:sz="0" w:space="0" w:color="auto"/>
            <w:bottom w:val="none" w:sz="0" w:space="0" w:color="auto"/>
            <w:right w:val="none" w:sz="0" w:space="0" w:color="auto"/>
          </w:divBdr>
        </w:div>
      </w:divsChild>
    </w:div>
    <w:div w:id="1986272356">
      <w:bodyDiv w:val="1"/>
      <w:marLeft w:val="0"/>
      <w:marRight w:val="0"/>
      <w:marTop w:val="0"/>
      <w:marBottom w:val="0"/>
      <w:divBdr>
        <w:top w:val="none" w:sz="0" w:space="0" w:color="auto"/>
        <w:left w:val="none" w:sz="0" w:space="0" w:color="auto"/>
        <w:bottom w:val="none" w:sz="0" w:space="0" w:color="auto"/>
        <w:right w:val="none" w:sz="0" w:space="0" w:color="auto"/>
      </w:divBdr>
      <w:divsChild>
        <w:div w:id="831606961">
          <w:marLeft w:val="1440"/>
          <w:marRight w:val="0"/>
          <w:marTop w:val="115"/>
          <w:marBottom w:val="0"/>
          <w:divBdr>
            <w:top w:val="none" w:sz="0" w:space="0" w:color="auto"/>
            <w:left w:val="none" w:sz="0" w:space="0" w:color="auto"/>
            <w:bottom w:val="none" w:sz="0" w:space="0" w:color="auto"/>
            <w:right w:val="none" w:sz="0" w:space="0" w:color="auto"/>
          </w:divBdr>
        </w:div>
        <w:div w:id="992828928">
          <w:marLeft w:val="1440"/>
          <w:marRight w:val="0"/>
          <w:marTop w:val="115"/>
          <w:marBottom w:val="0"/>
          <w:divBdr>
            <w:top w:val="none" w:sz="0" w:space="0" w:color="auto"/>
            <w:left w:val="none" w:sz="0" w:space="0" w:color="auto"/>
            <w:bottom w:val="none" w:sz="0" w:space="0" w:color="auto"/>
            <w:right w:val="none" w:sz="0" w:space="0" w:color="auto"/>
          </w:divBdr>
        </w:div>
        <w:div w:id="1049038790">
          <w:marLeft w:val="1440"/>
          <w:marRight w:val="0"/>
          <w:marTop w:val="115"/>
          <w:marBottom w:val="0"/>
          <w:divBdr>
            <w:top w:val="none" w:sz="0" w:space="0" w:color="auto"/>
            <w:left w:val="none" w:sz="0" w:space="0" w:color="auto"/>
            <w:bottom w:val="none" w:sz="0" w:space="0" w:color="auto"/>
            <w:right w:val="none" w:sz="0" w:space="0" w:color="auto"/>
          </w:divBdr>
        </w:div>
        <w:div w:id="1206866214">
          <w:marLeft w:val="1987"/>
          <w:marRight w:val="0"/>
          <w:marTop w:val="96"/>
          <w:marBottom w:val="0"/>
          <w:divBdr>
            <w:top w:val="none" w:sz="0" w:space="0" w:color="auto"/>
            <w:left w:val="none" w:sz="0" w:space="0" w:color="auto"/>
            <w:bottom w:val="none" w:sz="0" w:space="0" w:color="auto"/>
            <w:right w:val="none" w:sz="0" w:space="0" w:color="auto"/>
          </w:divBdr>
        </w:div>
        <w:div w:id="1261378395">
          <w:marLeft w:val="1987"/>
          <w:marRight w:val="0"/>
          <w:marTop w:val="96"/>
          <w:marBottom w:val="0"/>
          <w:divBdr>
            <w:top w:val="none" w:sz="0" w:space="0" w:color="auto"/>
            <w:left w:val="none" w:sz="0" w:space="0" w:color="auto"/>
            <w:bottom w:val="none" w:sz="0" w:space="0" w:color="auto"/>
            <w:right w:val="none" w:sz="0" w:space="0" w:color="auto"/>
          </w:divBdr>
        </w:div>
        <w:div w:id="1459103678">
          <w:marLeft w:val="1440"/>
          <w:marRight w:val="0"/>
          <w:marTop w:val="115"/>
          <w:marBottom w:val="0"/>
          <w:divBdr>
            <w:top w:val="none" w:sz="0" w:space="0" w:color="auto"/>
            <w:left w:val="none" w:sz="0" w:space="0" w:color="auto"/>
            <w:bottom w:val="none" w:sz="0" w:space="0" w:color="auto"/>
            <w:right w:val="none" w:sz="0" w:space="0" w:color="auto"/>
          </w:divBdr>
        </w:div>
      </w:divsChild>
    </w:div>
    <w:div w:id="1995141579">
      <w:bodyDiv w:val="1"/>
      <w:marLeft w:val="0"/>
      <w:marRight w:val="0"/>
      <w:marTop w:val="0"/>
      <w:marBottom w:val="0"/>
      <w:divBdr>
        <w:top w:val="none" w:sz="0" w:space="0" w:color="auto"/>
        <w:left w:val="none" w:sz="0" w:space="0" w:color="auto"/>
        <w:bottom w:val="none" w:sz="0" w:space="0" w:color="auto"/>
        <w:right w:val="none" w:sz="0" w:space="0" w:color="auto"/>
      </w:divBdr>
      <w:divsChild>
        <w:div w:id="1662007740">
          <w:marLeft w:val="0"/>
          <w:marRight w:val="0"/>
          <w:marTop w:val="0"/>
          <w:marBottom w:val="0"/>
          <w:divBdr>
            <w:top w:val="none" w:sz="0" w:space="0" w:color="auto"/>
            <w:left w:val="none" w:sz="0" w:space="0" w:color="auto"/>
            <w:bottom w:val="none" w:sz="0" w:space="0" w:color="auto"/>
            <w:right w:val="none" w:sz="0" w:space="0" w:color="auto"/>
          </w:divBdr>
          <w:divsChild>
            <w:div w:id="439418972">
              <w:marLeft w:val="0"/>
              <w:marRight w:val="0"/>
              <w:marTop w:val="0"/>
              <w:marBottom w:val="0"/>
              <w:divBdr>
                <w:top w:val="none" w:sz="0" w:space="0" w:color="auto"/>
                <w:left w:val="none" w:sz="0" w:space="0" w:color="auto"/>
                <w:bottom w:val="none" w:sz="0" w:space="0" w:color="auto"/>
                <w:right w:val="none" w:sz="0" w:space="0" w:color="auto"/>
              </w:divBdr>
              <w:divsChild>
                <w:div w:id="1133055651">
                  <w:marLeft w:val="0"/>
                  <w:marRight w:val="0"/>
                  <w:marTop w:val="0"/>
                  <w:marBottom w:val="0"/>
                  <w:divBdr>
                    <w:top w:val="none" w:sz="0" w:space="0" w:color="auto"/>
                    <w:left w:val="none" w:sz="0" w:space="0" w:color="auto"/>
                    <w:bottom w:val="none" w:sz="0" w:space="0" w:color="auto"/>
                    <w:right w:val="none" w:sz="0" w:space="0" w:color="auto"/>
                  </w:divBdr>
                  <w:divsChild>
                    <w:div w:id="744377925">
                      <w:marLeft w:val="0"/>
                      <w:marRight w:val="0"/>
                      <w:marTop w:val="0"/>
                      <w:marBottom w:val="0"/>
                      <w:divBdr>
                        <w:top w:val="none" w:sz="0" w:space="0" w:color="auto"/>
                        <w:left w:val="none" w:sz="0" w:space="0" w:color="auto"/>
                        <w:bottom w:val="none" w:sz="0" w:space="0" w:color="auto"/>
                        <w:right w:val="none" w:sz="0" w:space="0" w:color="auto"/>
                      </w:divBdr>
                      <w:divsChild>
                        <w:div w:id="363949852">
                          <w:marLeft w:val="0"/>
                          <w:marRight w:val="0"/>
                          <w:marTop w:val="0"/>
                          <w:marBottom w:val="0"/>
                          <w:divBdr>
                            <w:top w:val="none" w:sz="0" w:space="0" w:color="auto"/>
                            <w:left w:val="none" w:sz="0" w:space="0" w:color="auto"/>
                            <w:bottom w:val="none" w:sz="0" w:space="0" w:color="auto"/>
                            <w:right w:val="none" w:sz="0" w:space="0" w:color="auto"/>
                          </w:divBdr>
                          <w:divsChild>
                            <w:div w:id="720907828">
                              <w:marLeft w:val="30"/>
                              <w:marRight w:val="0"/>
                              <w:marTop w:val="525"/>
                              <w:marBottom w:val="0"/>
                              <w:divBdr>
                                <w:top w:val="none" w:sz="0" w:space="0" w:color="auto"/>
                                <w:left w:val="none" w:sz="0" w:space="0" w:color="auto"/>
                                <w:bottom w:val="none" w:sz="0" w:space="0" w:color="auto"/>
                                <w:right w:val="none" w:sz="0" w:space="0" w:color="auto"/>
                              </w:divBdr>
                              <w:divsChild>
                                <w:div w:id="222713793">
                                  <w:marLeft w:val="0"/>
                                  <w:marRight w:val="0"/>
                                  <w:marTop w:val="0"/>
                                  <w:marBottom w:val="0"/>
                                  <w:divBdr>
                                    <w:top w:val="none" w:sz="0" w:space="0" w:color="auto"/>
                                    <w:left w:val="none" w:sz="0" w:space="0" w:color="auto"/>
                                    <w:bottom w:val="none" w:sz="0" w:space="0" w:color="auto"/>
                                    <w:right w:val="none" w:sz="0" w:space="0" w:color="auto"/>
                                  </w:divBdr>
                                  <w:divsChild>
                                    <w:div w:id="1753038299">
                                      <w:marLeft w:val="0"/>
                                      <w:marRight w:val="0"/>
                                      <w:marTop w:val="0"/>
                                      <w:marBottom w:val="0"/>
                                      <w:divBdr>
                                        <w:top w:val="none" w:sz="0" w:space="0" w:color="auto"/>
                                        <w:left w:val="none" w:sz="0" w:space="0" w:color="auto"/>
                                        <w:bottom w:val="none" w:sz="0" w:space="0" w:color="auto"/>
                                        <w:right w:val="none" w:sz="0" w:space="0" w:color="auto"/>
                                      </w:divBdr>
                                    </w:div>
                                  </w:divsChild>
                                </w:div>
                                <w:div w:id="1349986306">
                                  <w:marLeft w:val="0"/>
                                  <w:marRight w:val="0"/>
                                  <w:marTop w:val="0"/>
                                  <w:marBottom w:val="150"/>
                                  <w:divBdr>
                                    <w:top w:val="none" w:sz="0" w:space="0" w:color="auto"/>
                                    <w:left w:val="none" w:sz="0" w:space="0" w:color="auto"/>
                                    <w:bottom w:val="none" w:sz="0" w:space="0" w:color="auto"/>
                                    <w:right w:val="none" w:sz="0" w:space="0" w:color="auto"/>
                                  </w:divBdr>
                                  <w:divsChild>
                                    <w:div w:id="16677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428281">
      <w:bodyDiv w:val="1"/>
      <w:marLeft w:val="0"/>
      <w:marRight w:val="0"/>
      <w:marTop w:val="0"/>
      <w:marBottom w:val="0"/>
      <w:divBdr>
        <w:top w:val="none" w:sz="0" w:space="0" w:color="auto"/>
        <w:left w:val="none" w:sz="0" w:space="0" w:color="auto"/>
        <w:bottom w:val="none" w:sz="0" w:space="0" w:color="auto"/>
        <w:right w:val="none" w:sz="0" w:space="0" w:color="auto"/>
      </w:divBdr>
      <w:divsChild>
        <w:div w:id="360474241">
          <w:marLeft w:val="0"/>
          <w:marRight w:val="0"/>
          <w:marTop w:val="0"/>
          <w:marBottom w:val="0"/>
          <w:divBdr>
            <w:top w:val="none" w:sz="0" w:space="0" w:color="auto"/>
            <w:left w:val="none" w:sz="0" w:space="0" w:color="auto"/>
            <w:bottom w:val="none" w:sz="0" w:space="0" w:color="auto"/>
            <w:right w:val="none" w:sz="0" w:space="0" w:color="auto"/>
          </w:divBdr>
          <w:divsChild>
            <w:div w:id="12530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1221">
      <w:bodyDiv w:val="1"/>
      <w:marLeft w:val="0"/>
      <w:marRight w:val="0"/>
      <w:marTop w:val="0"/>
      <w:marBottom w:val="0"/>
      <w:divBdr>
        <w:top w:val="none" w:sz="0" w:space="0" w:color="auto"/>
        <w:left w:val="none" w:sz="0" w:space="0" w:color="auto"/>
        <w:bottom w:val="none" w:sz="0" w:space="0" w:color="auto"/>
        <w:right w:val="none" w:sz="0" w:space="0" w:color="auto"/>
      </w:divBdr>
      <w:divsChild>
        <w:div w:id="283655185">
          <w:marLeft w:val="547"/>
          <w:marRight w:val="0"/>
          <w:marTop w:val="115"/>
          <w:marBottom w:val="0"/>
          <w:divBdr>
            <w:top w:val="none" w:sz="0" w:space="0" w:color="auto"/>
            <w:left w:val="none" w:sz="0" w:space="0" w:color="auto"/>
            <w:bottom w:val="none" w:sz="0" w:space="0" w:color="auto"/>
            <w:right w:val="none" w:sz="0" w:space="0" w:color="auto"/>
          </w:divBdr>
        </w:div>
      </w:divsChild>
    </w:div>
    <w:div w:id="2119132073">
      <w:bodyDiv w:val="1"/>
      <w:marLeft w:val="0"/>
      <w:marRight w:val="0"/>
      <w:marTop w:val="0"/>
      <w:marBottom w:val="0"/>
      <w:divBdr>
        <w:top w:val="none" w:sz="0" w:space="0" w:color="auto"/>
        <w:left w:val="none" w:sz="0" w:space="0" w:color="auto"/>
        <w:bottom w:val="none" w:sz="0" w:space="0" w:color="auto"/>
        <w:right w:val="none" w:sz="0" w:space="0" w:color="auto"/>
      </w:divBdr>
      <w:divsChild>
        <w:div w:id="127940321">
          <w:marLeft w:val="150"/>
          <w:marRight w:val="150"/>
          <w:marTop w:val="225"/>
          <w:marBottom w:val="0"/>
          <w:divBdr>
            <w:top w:val="none" w:sz="0" w:space="0" w:color="auto"/>
            <w:left w:val="none" w:sz="0" w:space="0" w:color="auto"/>
            <w:bottom w:val="none" w:sz="0" w:space="0" w:color="auto"/>
            <w:right w:val="none" w:sz="0" w:space="0" w:color="auto"/>
          </w:divBdr>
          <w:divsChild>
            <w:div w:id="216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h.asso.fr/nos-solutions/accueillir-informer-conseiller/accompagnement-social-juridique/asp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vh.asso.fr/nos-solutions/accueillir-informer-conseiller/accompagnement-social-juridique/aspa" TargetMode="External"/><Relationship Id="rId4" Type="http://schemas.openxmlformats.org/officeDocument/2006/relationships/settings" Target="settings.xml"/><Relationship Id="rId9" Type="http://schemas.openxmlformats.org/officeDocument/2006/relationships/hyperlink" Target="https://www.avh.asso.fr/nos-solutions/accueillir-informer-conseiller/accompagnement-social-juridique/asp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46646-11A8-46A6-91D9-47688029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6</Pages>
  <Words>1343</Words>
  <Characters>7391</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Créer des documents accessibles avec Microsoft Office Word 2007</vt:lpstr>
    </vt:vector>
  </TitlesOfParts>
  <Company>Microsoft</Company>
  <LinksUpToDate>false</LinksUpToDate>
  <CharactersWithSpaces>8717</CharactersWithSpaces>
  <SharedDoc>false</SharedDoc>
  <HLinks>
    <vt:vector size="36" baseType="variant">
      <vt:variant>
        <vt:i4>4915276</vt:i4>
      </vt:variant>
      <vt:variant>
        <vt:i4>18</vt:i4>
      </vt:variant>
      <vt:variant>
        <vt:i4>0</vt:i4>
      </vt:variant>
      <vt:variant>
        <vt:i4>5</vt:i4>
      </vt:variant>
      <vt:variant>
        <vt:lpwstr>http://adod.idrc.ocad.ca/word2010</vt:lpwstr>
      </vt:variant>
      <vt:variant>
        <vt:lpwstr/>
      </vt:variant>
      <vt:variant>
        <vt:i4>2752568</vt:i4>
      </vt:variant>
      <vt:variant>
        <vt:i4>15</vt:i4>
      </vt:variant>
      <vt:variant>
        <vt:i4>0</vt:i4>
      </vt:variant>
      <vt:variant>
        <vt:i4>5</vt:i4>
      </vt:variant>
      <vt:variant>
        <vt:lpwstr>http://www.euroblind.org/resources/guidelines/brochure-translations/nr/425</vt:lpwstr>
      </vt:variant>
      <vt:variant>
        <vt:lpwstr/>
      </vt:variant>
      <vt:variant>
        <vt:i4>4980761</vt:i4>
      </vt:variant>
      <vt:variant>
        <vt:i4>12</vt:i4>
      </vt:variant>
      <vt:variant>
        <vt:i4>0</vt:i4>
      </vt:variant>
      <vt:variant>
        <vt:i4>5</vt:i4>
      </vt:variant>
      <vt:variant>
        <vt:lpwstr>http://certif.accessibiliteweb.com/accueil/base-de-connaissances/l-accessibilite-des-documents/article/rendre-un-document-word-accessible</vt:lpwstr>
      </vt:variant>
      <vt:variant>
        <vt:lpwstr/>
      </vt:variant>
      <vt:variant>
        <vt:i4>7864370</vt:i4>
      </vt:variant>
      <vt:variant>
        <vt:i4>9</vt:i4>
      </vt:variant>
      <vt:variant>
        <vt:i4>0</vt:i4>
      </vt:variant>
      <vt:variant>
        <vt:i4>5</vt:i4>
      </vt:variant>
      <vt:variant>
        <vt:lpwstr>http://certam.avh.asso.fr/</vt:lpwstr>
      </vt:variant>
      <vt:variant>
        <vt:lpwstr/>
      </vt:variant>
      <vt:variant>
        <vt:i4>3932202</vt:i4>
      </vt:variant>
      <vt:variant>
        <vt:i4>6</vt:i4>
      </vt:variant>
      <vt:variant>
        <vt:i4>0</vt:i4>
      </vt:variant>
      <vt:variant>
        <vt:i4>5</vt:i4>
      </vt:variant>
      <vt:variant>
        <vt:lpwstr>http://www.microsoft.com/france/accessibilite/solutions/produits-microsoft/office2010.aspx</vt:lpwstr>
      </vt:variant>
      <vt:variant>
        <vt:lpwstr/>
      </vt:variant>
      <vt:variant>
        <vt:i4>1507397</vt:i4>
      </vt:variant>
      <vt:variant>
        <vt:i4>3</vt:i4>
      </vt:variant>
      <vt:variant>
        <vt:i4>0</vt:i4>
      </vt:variant>
      <vt:variant>
        <vt:i4>5</vt:i4>
      </vt:variant>
      <vt:variant>
        <vt:lpwstr>http://download.microsoft.com/documents/France/accessibilite/2010/Creer_Des_Documents_Accessibles_Avec_Microsoft_Office_Word_2010.docx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Accessibilité numérique</dc:subject>
  <dc:creator>ALGALARRONDO Denis</dc:creator>
  <cp:lastModifiedBy>JONNEAU Mayssa</cp:lastModifiedBy>
  <cp:revision>27</cp:revision>
  <cp:lastPrinted>2013-03-07T10:55:00Z</cp:lastPrinted>
  <dcterms:created xsi:type="dcterms:W3CDTF">2014-12-10T15:37:00Z</dcterms:created>
  <dcterms:modified xsi:type="dcterms:W3CDTF">2024-11-15T11:19:00Z</dcterms:modified>
</cp:coreProperties>
</file>