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C1B3" w14:textId="4256886D" w:rsidR="002A38F4" w:rsidRPr="00A45DA8" w:rsidRDefault="002A38F4" w:rsidP="002A38F4">
      <w:pPr>
        <w:spacing w:line="240" w:lineRule="auto"/>
        <w:contextualSpacing/>
        <w:jc w:val="center"/>
        <w:rPr>
          <w:rFonts w:eastAsia="Calibri"/>
          <w:bCs w:val="0"/>
          <w:spacing w:val="-10"/>
          <w:kern w:val="28"/>
          <w:lang w:eastAsia="fr-FR"/>
          <w14:ligatures w14:val="none"/>
        </w:rPr>
      </w:pPr>
      <w:r w:rsidRPr="00A45DA8">
        <w:rPr>
          <w:rFonts w:eastAsia="Calibri"/>
          <w:bCs w:val="0"/>
          <w:spacing w:val="-10"/>
          <w:kern w:val="28"/>
          <w:lang w:eastAsia="fr-FR"/>
          <w14:ligatures w14:val="none"/>
        </w:rPr>
        <w:t>RAPPORT D’ACTIVIT</w:t>
      </w:r>
      <w:r w:rsidR="005E3674">
        <w:rPr>
          <w:rFonts w:eastAsia="Calibri"/>
          <w:bCs w:val="0"/>
          <w:spacing w:val="-10"/>
          <w:kern w:val="28"/>
          <w:lang w:eastAsia="fr-FR"/>
          <w14:ligatures w14:val="none"/>
        </w:rPr>
        <w:t>É</w:t>
      </w:r>
    </w:p>
    <w:p w14:paraId="04EB9139" w14:textId="36E59992" w:rsidR="002A38F4" w:rsidRPr="00A45DA8" w:rsidRDefault="002A38F4" w:rsidP="002A38F4">
      <w:pPr>
        <w:spacing w:line="240" w:lineRule="auto"/>
        <w:contextualSpacing/>
        <w:jc w:val="center"/>
        <w:rPr>
          <w:rFonts w:eastAsia="Calibri"/>
          <w:bCs w:val="0"/>
          <w:spacing w:val="-10"/>
          <w:kern w:val="28"/>
          <w:lang w:eastAsia="fr-FR"/>
          <w14:ligatures w14:val="none"/>
        </w:rPr>
      </w:pPr>
      <w:r w:rsidRPr="00A45DA8">
        <w:rPr>
          <w:rFonts w:eastAsia="Calibri"/>
          <w:bCs w:val="0"/>
          <w:spacing w:val="-10"/>
          <w:kern w:val="28"/>
          <w:lang w:eastAsia="fr-FR"/>
          <w14:ligatures w14:val="none"/>
        </w:rPr>
        <w:t>DU FONDS CENTRAL DE SOLIDARIT</w:t>
      </w:r>
      <w:r w:rsidR="005E3674">
        <w:rPr>
          <w:rFonts w:eastAsia="Calibri"/>
          <w:bCs w:val="0"/>
          <w:spacing w:val="-10"/>
          <w:kern w:val="28"/>
          <w:lang w:eastAsia="fr-FR"/>
          <w14:ligatures w14:val="none"/>
        </w:rPr>
        <w:t>É</w:t>
      </w:r>
      <w:r w:rsidRPr="00A45DA8">
        <w:rPr>
          <w:rFonts w:eastAsia="Calibri"/>
          <w:bCs w:val="0"/>
          <w:spacing w:val="-10"/>
          <w:kern w:val="28"/>
          <w:lang w:eastAsia="fr-FR"/>
          <w14:ligatures w14:val="none"/>
        </w:rPr>
        <w:t xml:space="preserve"> POUR 202</w:t>
      </w:r>
      <w:r>
        <w:rPr>
          <w:rFonts w:eastAsia="Calibri"/>
          <w:bCs w:val="0"/>
          <w:spacing w:val="-10"/>
          <w:kern w:val="28"/>
          <w:lang w:eastAsia="fr-FR"/>
          <w14:ligatures w14:val="none"/>
        </w:rPr>
        <w:t>5</w:t>
      </w:r>
    </w:p>
    <w:p w14:paraId="71E88C8C" w14:textId="77777777" w:rsidR="005E3674" w:rsidRDefault="005E367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14:ligatures w14:val="none"/>
        </w:rPr>
      </w:pPr>
    </w:p>
    <w:p w14:paraId="2ABE3771" w14:textId="120F597B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  <w:r w:rsidRPr="00A45DA8">
        <w:rPr>
          <w:rFonts w:eastAsia="Calibri"/>
          <w:kern w:val="0"/>
          <w:sz w:val="24"/>
          <w:szCs w:val="24"/>
          <w:lang w:eastAsia="fr-FR"/>
          <w14:ligatures w14:val="none"/>
        </w:rPr>
        <w:t>Nombre de dossiers de demande de prêts envoyés en 202</w:t>
      </w:r>
      <w:r>
        <w:rPr>
          <w:rFonts w:eastAsia="Calibri"/>
          <w:kern w:val="0"/>
          <w:sz w:val="24"/>
          <w:szCs w:val="24"/>
          <w:lang w:eastAsia="fr-FR"/>
          <w14:ligatures w14:val="none"/>
        </w:rPr>
        <w:t>5</w:t>
      </w:r>
      <w:r w:rsidRPr="00A45DA8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 :</w:t>
      </w:r>
    </w:p>
    <w:p w14:paraId="5E61B7E6" w14:textId="77777777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</w:p>
    <w:p w14:paraId="65D8E831" w14:textId="0EDD1D7C" w:rsidR="002A38F4" w:rsidRPr="002704DA" w:rsidRDefault="0060711C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  <w:r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9</w:t>
      </w:r>
      <w:r w:rsidR="002A38F4" w:rsidRPr="002704DA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 xml:space="preserve"> dossiers envoyés par mail, </w:t>
      </w:r>
      <w:r w:rsidR="002A38F4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4</w:t>
      </w:r>
      <w:r w:rsidR="002A38F4" w:rsidRPr="002704DA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 xml:space="preserve"> par courrier.</w:t>
      </w:r>
    </w:p>
    <w:p w14:paraId="4D508062" w14:textId="77777777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14:ligatures w14:val="none"/>
        </w:rPr>
      </w:pPr>
    </w:p>
    <w:p w14:paraId="245A0E9D" w14:textId="789B5CF9" w:rsidR="002A38F4" w:rsidRPr="00A45DA8" w:rsidRDefault="002A38F4" w:rsidP="002A38F4">
      <w:pPr>
        <w:spacing w:after="0" w:line="240" w:lineRule="auto"/>
        <w:jc w:val="both"/>
        <w:rPr>
          <w:rFonts w:eastAsia="Calibri"/>
          <w:kern w:val="0"/>
          <w:sz w:val="24"/>
          <w:szCs w:val="24"/>
          <w14:ligatures w14:val="none"/>
        </w:rPr>
      </w:pPr>
      <w:r w:rsidRPr="00A45DA8">
        <w:rPr>
          <w:rFonts w:eastAsia="Calibri"/>
          <w:kern w:val="0"/>
          <w:sz w:val="24"/>
          <w:szCs w:val="24"/>
          <w14:ligatures w14:val="none"/>
        </w:rPr>
        <w:t>Nombre de dossiers de demande de prêts reçus en 202</w:t>
      </w:r>
      <w:r w:rsidR="0060711C">
        <w:rPr>
          <w:rFonts w:eastAsia="Calibri"/>
          <w:kern w:val="0"/>
          <w:sz w:val="24"/>
          <w:szCs w:val="24"/>
          <w14:ligatures w14:val="none"/>
        </w:rPr>
        <w:t>5</w:t>
      </w:r>
      <w:r w:rsidRPr="00A45DA8">
        <w:rPr>
          <w:rFonts w:eastAsia="Calibri"/>
          <w:kern w:val="0"/>
          <w:sz w:val="24"/>
          <w:szCs w:val="24"/>
          <w14:ligatures w14:val="none"/>
        </w:rPr>
        <w:t> :</w:t>
      </w:r>
    </w:p>
    <w:p w14:paraId="2DEF5CCD" w14:textId="77777777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14:ligatures w14:val="none"/>
        </w:rPr>
      </w:pPr>
    </w:p>
    <w:p w14:paraId="26CBAAF3" w14:textId="1D95FC69" w:rsidR="0060711C" w:rsidRPr="005E3674" w:rsidRDefault="0060711C" w:rsidP="005E3674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/>
        <w:jc w:val="both"/>
        <w:rPr>
          <w:rFonts w:eastAsia="Calibri"/>
          <w:bCs w:val="0"/>
          <w:kern w:val="0"/>
          <w:sz w:val="24"/>
          <w:szCs w:val="24"/>
          <w14:ligatures w14:val="none"/>
        </w:rPr>
      </w:pPr>
      <w:r>
        <w:rPr>
          <w:rFonts w:eastAsia="Calibri"/>
          <w:bCs w:val="0"/>
          <w:kern w:val="0"/>
          <w:sz w:val="24"/>
          <w:szCs w:val="24"/>
          <w:shd w:val="clear" w:color="auto" w:fill="FFFFFF" w:themeFill="background1"/>
          <w14:ligatures w14:val="none"/>
        </w:rPr>
        <w:t>12</w:t>
      </w:r>
      <w:r w:rsidR="002A38F4" w:rsidRPr="002704DA">
        <w:rPr>
          <w:rFonts w:eastAsia="Calibri"/>
          <w:bCs w:val="0"/>
          <w:kern w:val="0"/>
          <w:sz w:val="24"/>
          <w:szCs w:val="24"/>
          <w:shd w:val="clear" w:color="auto" w:fill="FFFFFF" w:themeFill="background1"/>
          <w14:ligatures w14:val="none"/>
        </w:rPr>
        <w:t xml:space="preserve"> dossiers reçus</w:t>
      </w:r>
      <w:r w:rsidR="002A38F4" w:rsidRPr="002704DA">
        <w:rPr>
          <w:rFonts w:eastAsia="Calibri"/>
          <w:bCs w:val="0"/>
          <w:kern w:val="0"/>
          <w:sz w:val="24"/>
          <w:szCs w:val="24"/>
          <w14:ligatures w14:val="none"/>
        </w:rPr>
        <w:t xml:space="preserve"> dont 1 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 xml:space="preserve">orienté </w:t>
      </w:r>
      <w:r w:rsidR="002A38F4" w:rsidRPr="002704DA">
        <w:rPr>
          <w:rFonts w:eastAsia="Calibri"/>
          <w:bCs w:val="0"/>
          <w:kern w:val="0"/>
          <w:sz w:val="24"/>
          <w:szCs w:val="24"/>
          <w14:ligatures w14:val="none"/>
        </w:rPr>
        <w:t>par le Comité de T</w:t>
      </w:r>
      <w:r>
        <w:rPr>
          <w:rFonts w:eastAsia="Calibri"/>
          <w:bCs w:val="0"/>
          <w:kern w:val="0"/>
          <w:sz w:val="24"/>
          <w:szCs w:val="24"/>
          <w14:ligatures w14:val="none"/>
        </w:rPr>
        <w:t>oulouse, 1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 xml:space="preserve"> adressé</w:t>
      </w:r>
      <w:r>
        <w:rPr>
          <w:rFonts w:eastAsia="Calibri"/>
          <w:bCs w:val="0"/>
          <w:kern w:val="0"/>
          <w:sz w:val="24"/>
          <w:szCs w:val="24"/>
          <w14:ligatures w14:val="none"/>
        </w:rPr>
        <w:t xml:space="preserve"> par un SAVS à Béziers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 xml:space="preserve">, 7 </w:t>
      </w:r>
      <w:r w:rsidR="00E01F4E" w:rsidRPr="002704DA">
        <w:rPr>
          <w:rFonts w:eastAsia="Calibri"/>
          <w:bCs w:val="0"/>
          <w:kern w:val="0"/>
          <w:sz w:val="24"/>
          <w:szCs w:val="24"/>
          <w14:ligatures w14:val="none"/>
        </w:rPr>
        <w:t>demande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>s</w:t>
      </w:r>
      <w:r w:rsidR="00E01F4E" w:rsidRPr="002704DA">
        <w:rPr>
          <w:rFonts w:eastAsia="Calibri"/>
          <w:bCs w:val="0"/>
          <w:kern w:val="0"/>
          <w:sz w:val="24"/>
          <w:szCs w:val="24"/>
          <w14:ligatures w14:val="none"/>
        </w:rPr>
        <w:t xml:space="preserve"> instruite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>s ou appuyées</w:t>
      </w:r>
      <w:r w:rsidR="00E01F4E" w:rsidRPr="002704DA">
        <w:rPr>
          <w:rFonts w:eastAsia="Calibri"/>
          <w:bCs w:val="0"/>
          <w:kern w:val="0"/>
          <w:sz w:val="24"/>
          <w:szCs w:val="24"/>
          <w14:ligatures w14:val="none"/>
        </w:rPr>
        <w:t xml:space="preserve"> par 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>le service social</w:t>
      </w:r>
      <w:r w:rsidR="00E01F4E" w:rsidRPr="002704DA">
        <w:rPr>
          <w:rFonts w:eastAsia="Calibri"/>
          <w:bCs w:val="0"/>
          <w:kern w:val="0"/>
          <w:sz w:val="24"/>
          <w:szCs w:val="24"/>
          <w14:ligatures w14:val="none"/>
        </w:rPr>
        <w:t xml:space="preserve"> du Sièg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>e</w:t>
      </w:r>
      <w:r w:rsidR="002A38F4" w:rsidRPr="002704DA">
        <w:rPr>
          <w:rFonts w:eastAsia="Calibri"/>
          <w:bCs w:val="0"/>
          <w:kern w:val="0"/>
          <w:sz w:val="24"/>
          <w:szCs w:val="24"/>
          <w14:ligatures w14:val="none"/>
        </w:rPr>
        <w:t xml:space="preserve"> et</w:t>
      </w:r>
      <w:r w:rsidR="00F719D3">
        <w:rPr>
          <w:rFonts w:eastAsia="Calibri"/>
          <w:bCs w:val="0"/>
          <w:kern w:val="0"/>
          <w:sz w:val="24"/>
          <w:szCs w:val="24"/>
          <w14:ligatures w14:val="none"/>
        </w:rPr>
        <w:t xml:space="preserve"> 3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 xml:space="preserve"> </w:t>
      </w:r>
      <w:r w:rsidR="002A38F4" w:rsidRPr="002704DA">
        <w:rPr>
          <w:rFonts w:eastAsia="Calibri"/>
          <w:bCs w:val="0"/>
          <w:kern w:val="0"/>
          <w:sz w:val="24"/>
          <w:szCs w:val="24"/>
          <w14:ligatures w14:val="none"/>
        </w:rPr>
        <w:t>autre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 xml:space="preserve">s </w:t>
      </w:r>
      <w:r w:rsidR="00EC4103">
        <w:rPr>
          <w:rFonts w:eastAsia="Calibri"/>
          <w:bCs w:val="0"/>
          <w:kern w:val="0"/>
          <w:sz w:val="24"/>
          <w:szCs w:val="24"/>
          <w14:ligatures w14:val="none"/>
        </w:rPr>
        <w:t xml:space="preserve">dossiers </w:t>
      </w:r>
      <w:r w:rsidR="007C69D6">
        <w:rPr>
          <w:rFonts w:eastAsia="Calibri"/>
          <w:bCs w:val="0"/>
          <w:kern w:val="0"/>
          <w:sz w:val="24"/>
          <w:szCs w:val="24"/>
          <w14:ligatures w14:val="none"/>
        </w:rPr>
        <w:t>reçus</w:t>
      </w:r>
      <w:r w:rsidR="00E01F4E">
        <w:rPr>
          <w:rFonts w:eastAsia="Calibri"/>
          <w:bCs w:val="0"/>
          <w:kern w:val="0"/>
          <w:sz w:val="24"/>
          <w:szCs w:val="24"/>
          <w14:ligatures w14:val="none"/>
        </w:rPr>
        <w:t xml:space="preserve"> en direct</w:t>
      </w:r>
      <w:r w:rsidR="002A38F4" w:rsidRPr="002704DA">
        <w:rPr>
          <w:rFonts w:eastAsia="Calibri"/>
          <w:bCs w:val="0"/>
          <w:kern w:val="0"/>
          <w:sz w:val="24"/>
          <w:szCs w:val="24"/>
          <w14:ligatures w14:val="none"/>
        </w:rPr>
        <w:t>.</w:t>
      </w:r>
      <w:r>
        <w:rPr>
          <w:rFonts w:eastAsia="Calibri"/>
          <w:bCs w:val="0"/>
          <w:kern w:val="0"/>
          <w:sz w:val="24"/>
          <w:szCs w:val="24"/>
          <w14:ligatures w14:val="none"/>
        </w:rPr>
        <w:t xml:space="preserve"> </w:t>
      </w:r>
      <w:r w:rsidRPr="005E3674">
        <w:rPr>
          <w:rFonts w:eastAsia="Calibri"/>
          <w:bCs w:val="0"/>
          <w:kern w:val="0"/>
          <w:sz w:val="24"/>
          <w:szCs w:val="24"/>
          <w14:ligatures w14:val="none"/>
        </w:rPr>
        <w:t xml:space="preserve">Un bénéficiaire a renoncé à sa demande de prêt, car il avait obtenu un accord pour </w:t>
      </w:r>
      <w:r w:rsidR="00E01F4E" w:rsidRPr="005E3674">
        <w:rPr>
          <w:rFonts w:eastAsia="Calibri"/>
          <w:bCs w:val="0"/>
          <w:kern w:val="0"/>
          <w:sz w:val="24"/>
          <w:szCs w:val="24"/>
          <w14:ligatures w14:val="none"/>
        </w:rPr>
        <w:t xml:space="preserve">la prime </w:t>
      </w:r>
      <w:proofErr w:type="spellStart"/>
      <w:r w:rsidR="00E01F4E" w:rsidRPr="005E3674">
        <w:rPr>
          <w:rFonts w:eastAsia="Calibri"/>
          <w:bCs w:val="0"/>
          <w:kern w:val="0"/>
          <w:sz w:val="24"/>
          <w:szCs w:val="24"/>
          <w14:ligatures w14:val="none"/>
        </w:rPr>
        <w:t>rénov</w:t>
      </w:r>
      <w:proofErr w:type="spellEnd"/>
      <w:r w:rsidR="00E01F4E" w:rsidRPr="005E3674">
        <w:rPr>
          <w:rFonts w:eastAsia="Calibri"/>
          <w:bCs w:val="0"/>
          <w:kern w:val="0"/>
          <w:sz w:val="24"/>
          <w:szCs w:val="24"/>
          <w14:ligatures w14:val="none"/>
        </w:rPr>
        <w:t xml:space="preserve"> (achat d’un poêle à granulés).</w:t>
      </w:r>
    </w:p>
    <w:p w14:paraId="5B0450CC" w14:textId="77777777" w:rsidR="002A38F4" w:rsidRPr="00A45DA8" w:rsidRDefault="002A38F4" w:rsidP="002A38F4">
      <w:pPr>
        <w:shd w:val="clear" w:color="auto" w:fill="FFFFFF" w:themeFill="background1"/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</w:p>
    <w:p w14:paraId="4F9C8769" w14:textId="231F065C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  <w:r w:rsidRPr="00A45DA8">
        <w:rPr>
          <w:rFonts w:eastAsia="Calibri"/>
          <w:kern w:val="0"/>
          <w:sz w:val="24"/>
          <w:szCs w:val="24"/>
          <w:lang w:eastAsia="fr-FR"/>
          <w14:ligatures w14:val="none"/>
        </w:rPr>
        <w:t>Nombre de prêts consentis en 202</w:t>
      </w:r>
      <w:r w:rsidR="0060711C">
        <w:rPr>
          <w:rFonts w:eastAsia="Calibri"/>
          <w:kern w:val="0"/>
          <w:sz w:val="24"/>
          <w:szCs w:val="24"/>
          <w:lang w:eastAsia="fr-FR"/>
          <w14:ligatures w14:val="none"/>
        </w:rPr>
        <w:t>5</w:t>
      </w:r>
      <w:r w:rsidRPr="00A45DA8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 :</w:t>
      </w:r>
    </w:p>
    <w:p w14:paraId="4303B72A" w14:textId="77777777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</w:p>
    <w:p w14:paraId="00968EF1" w14:textId="70853309" w:rsidR="002A38F4" w:rsidRPr="002704DA" w:rsidRDefault="0060711C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  <w:r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1</w:t>
      </w:r>
      <w:r w:rsidR="00726D7C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2</w:t>
      </w:r>
      <w:r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 xml:space="preserve"> </w:t>
      </w:r>
      <w:r w:rsidR="002A38F4" w:rsidRPr="002704DA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 xml:space="preserve">prêts pour un montant de </w:t>
      </w:r>
      <w:r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2</w:t>
      </w:r>
      <w:r w:rsidR="00726D7C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>5</w:t>
      </w:r>
      <w:r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 xml:space="preserve"> 530</w:t>
      </w:r>
      <w:r w:rsidR="002A38F4" w:rsidRPr="002704DA"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  <w:t xml:space="preserve"> €.</w:t>
      </w:r>
    </w:p>
    <w:p w14:paraId="4AF4FC8B" w14:textId="77777777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</w:p>
    <w:p w14:paraId="33893128" w14:textId="735F7001" w:rsidR="002A38F4" w:rsidRPr="00A45DA8" w:rsidRDefault="002A38F4" w:rsidP="002A38F4">
      <w:pPr>
        <w:spacing w:after="0" w:line="240" w:lineRule="auto"/>
        <w:jc w:val="both"/>
        <w:rPr>
          <w:rFonts w:eastAsia="Calibri"/>
          <w:kern w:val="0"/>
          <w:sz w:val="24"/>
          <w:szCs w:val="24"/>
          <w:lang w:eastAsia="fr-FR"/>
          <w14:ligatures w14:val="none"/>
        </w:rPr>
      </w:pPr>
      <w:r w:rsidRPr="00A45DA8">
        <w:rPr>
          <w:rFonts w:eastAsia="Calibri"/>
          <w:kern w:val="0"/>
          <w:sz w:val="24"/>
          <w:szCs w:val="24"/>
          <w:lang w:eastAsia="fr-FR"/>
          <w14:ligatures w14:val="none"/>
        </w:rPr>
        <w:t>Nature des demandes pour 202</w:t>
      </w:r>
      <w:r w:rsidR="0060711C">
        <w:rPr>
          <w:rFonts w:eastAsia="Calibri"/>
          <w:kern w:val="0"/>
          <w:sz w:val="24"/>
          <w:szCs w:val="24"/>
          <w:lang w:eastAsia="fr-FR"/>
          <w14:ligatures w14:val="none"/>
        </w:rPr>
        <w:t>5</w:t>
      </w:r>
      <w:r w:rsidRPr="00A45DA8">
        <w:rPr>
          <w:rFonts w:eastAsia="Calibri"/>
          <w:kern w:val="0"/>
          <w:sz w:val="24"/>
          <w:szCs w:val="24"/>
          <w:lang w:eastAsia="fr-FR"/>
          <w14:ligatures w14:val="none"/>
        </w:rPr>
        <w:t> :</w:t>
      </w:r>
    </w:p>
    <w:p w14:paraId="312FA6CC" w14:textId="77777777" w:rsidR="002A38F4" w:rsidRPr="00A45DA8" w:rsidRDefault="002A38F4" w:rsidP="002A38F4">
      <w:pPr>
        <w:spacing w:after="0" w:line="240" w:lineRule="auto"/>
        <w:jc w:val="both"/>
        <w:rPr>
          <w:rFonts w:eastAsia="Calibri"/>
          <w:bCs w:val="0"/>
          <w:kern w:val="0"/>
          <w:sz w:val="24"/>
          <w:szCs w:val="24"/>
          <w:lang w:eastAsia="fr-FR"/>
          <w14:ligatures w14:val="none"/>
        </w:rPr>
      </w:pPr>
    </w:p>
    <w:p w14:paraId="66672A21" w14:textId="5F86D8FE" w:rsidR="00E01F4E" w:rsidRDefault="00E01F4E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proofErr w:type="spellStart"/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>Téléagrandisseur</w:t>
      </w:r>
      <w:r w:rsidR="00B5127B">
        <w:rPr>
          <w:rFonts w:eastAsia="Times New Roman"/>
          <w:kern w:val="0"/>
          <w:sz w:val="24"/>
          <w:szCs w:val="24"/>
          <w:lang w:eastAsia="fr-FR"/>
          <w14:ligatures w14:val="none"/>
        </w:rPr>
        <w:t>s</w:t>
      </w:r>
      <w:proofErr w:type="spellEnd"/>
    </w:p>
    <w:p w14:paraId="0EA7A0E6" w14:textId="6AA99DD1" w:rsidR="00E01F4E" w:rsidRDefault="00615A1F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>I</w:t>
      </w:r>
      <w:r w:rsidR="0060296C"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ntervention chirurgicale </w:t>
      </w:r>
      <w:r w:rsidR="00842D1C">
        <w:rPr>
          <w:rFonts w:eastAsia="Times New Roman"/>
          <w:kern w:val="0"/>
          <w:sz w:val="24"/>
          <w:szCs w:val="24"/>
          <w:lang w:eastAsia="fr-FR"/>
          <w14:ligatures w14:val="none"/>
        </w:rPr>
        <w:t>en ophtalmologie à l’étranger</w:t>
      </w:r>
    </w:p>
    <w:p w14:paraId="0C1E9CBB" w14:textId="4A4BA23A" w:rsidR="002A38F4" w:rsidRDefault="001B6C6A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 w:rsidRPr="00AB6D56">
        <w:rPr>
          <w:rFonts w:eastAsia="Times New Roman"/>
          <w:kern w:val="0"/>
          <w:sz w:val="24"/>
          <w:szCs w:val="24"/>
          <w:lang w:eastAsia="fr-FR"/>
          <w14:ligatures w14:val="none"/>
        </w:rPr>
        <w:t>O</w:t>
      </w:r>
      <w:r w:rsidR="002A38F4" w:rsidRPr="00AB6D56">
        <w:rPr>
          <w:rFonts w:eastAsia="Times New Roman"/>
          <w:kern w:val="0"/>
          <w:sz w:val="24"/>
          <w:szCs w:val="24"/>
          <w:lang w:eastAsia="fr-FR"/>
          <w14:ligatures w14:val="none"/>
        </w:rPr>
        <w:t>rdinateu</w:t>
      </w: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>r</w:t>
      </w:r>
      <w:r w:rsidR="00696A75">
        <w:rPr>
          <w:rFonts w:eastAsia="Times New Roman"/>
          <w:kern w:val="0"/>
          <w:sz w:val="24"/>
          <w:szCs w:val="24"/>
          <w:lang w:eastAsia="fr-FR"/>
          <w14:ligatures w14:val="none"/>
        </w:rPr>
        <w:t>s</w:t>
      </w: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 portable</w:t>
      </w:r>
      <w:r w:rsidR="00696A75">
        <w:rPr>
          <w:rFonts w:eastAsia="Times New Roman"/>
          <w:kern w:val="0"/>
          <w:sz w:val="24"/>
          <w:szCs w:val="24"/>
          <w:lang w:eastAsia="fr-FR"/>
          <w14:ligatures w14:val="none"/>
        </w:rPr>
        <w:t>s</w:t>
      </w:r>
    </w:p>
    <w:p w14:paraId="7D34FDDA" w14:textId="5099A0CF" w:rsidR="001B6C6A" w:rsidRDefault="00615A1F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 w:rsidRPr="00CD20A3">
        <w:rPr>
          <w:rFonts w:eastAsia="Times New Roman"/>
          <w:kern w:val="0"/>
          <w:sz w:val="24"/>
          <w:szCs w:val="24"/>
          <w:lang w:eastAsia="fr-FR"/>
          <w14:ligatures w14:val="none"/>
        </w:rPr>
        <w:t>Déménagement</w:t>
      </w:r>
    </w:p>
    <w:p w14:paraId="1BCF4829" w14:textId="431B5AFD" w:rsidR="00CD20A3" w:rsidRDefault="00752598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Demande exceptionnelle pour </w:t>
      </w:r>
      <w:r w:rsidR="00D53AE2"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un prêt </w:t>
      </w:r>
      <w:r w:rsidR="0080409A">
        <w:rPr>
          <w:rFonts w:eastAsia="Times New Roman"/>
          <w:kern w:val="0"/>
          <w:sz w:val="24"/>
          <w:szCs w:val="24"/>
          <w:lang w:eastAsia="fr-FR"/>
          <w14:ligatures w14:val="none"/>
        </w:rPr>
        <w:t>à la suite d’une</w:t>
      </w:r>
      <w:r w:rsidR="00157463"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 rupture du versement de ses droits</w:t>
      </w:r>
      <w:r w:rsidR="007C6DBA">
        <w:rPr>
          <w:rFonts w:eastAsia="Times New Roman"/>
          <w:kern w:val="0"/>
          <w:sz w:val="24"/>
          <w:szCs w:val="24"/>
          <w:lang w:eastAsia="fr-FR"/>
          <w14:ligatures w14:val="none"/>
        </w:rPr>
        <w:t>.</w:t>
      </w:r>
    </w:p>
    <w:p w14:paraId="50AF591B" w14:textId="30133DF4" w:rsidR="007C6DBA" w:rsidRDefault="00982D1B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>Machine</w:t>
      </w:r>
      <w:r w:rsidR="00251D9C">
        <w:rPr>
          <w:rFonts w:eastAsia="Times New Roman"/>
          <w:kern w:val="0"/>
          <w:sz w:val="24"/>
          <w:szCs w:val="24"/>
          <w:lang w:eastAsia="fr-FR"/>
          <w14:ligatures w14:val="none"/>
        </w:rPr>
        <w:t>s</w:t>
      </w: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 à lire</w:t>
      </w:r>
    </w:p>
    <w:p w14:paraId="60A25BD3" w14:textId="6D23A7C0" w:rsidR="00251D9C" w:rsidRDefault="00251D9C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>Boitier de déplacement électronique</w:t>
      </w:r>
    </w:p>
    <w:p w14:paraId="3AD6C729" w14:textId="09061CA1" w:rsidR="006070E7" w:rsidRPr="00CD20A3" w:rsidRDefault="006070E7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>Etiqueteuse braille</w:t>
      </w:r>
    </w:p>
    <w:p w14:paraId="466BB8F2" w14:textId="33870AB2" w:rsidR="0080409A" w:rsidRDefault="00982D1B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>T</w:t>
      </w:r>
      <w:r w:rsidR="002A38F4" w:rsidRPr="00AB6D56">
        <w:rPr>
          <w:rFonts w:eastAsia="Times New Roman"/>
          <w:kern w:val="0"/>
          <w:sz w:val="24"/>
          <w:szCs w:val="24"/>
          <w:lang w:eastAsia="fr-FR"/>
          <w14:ligatures w14:val="none"/>
        </w:rPr>
        <w:t>éléphone portable</w:t>
      </w:r>
    </w:p>
    <w:p w14:paraId="71B7C654" w14:textId="6143F090" w:rsidR="0080409A" w:rsidRPr="0080409A" w:rsidRDefault="00FF041A" w:rsidP="005E3674">
      <w:pPr>
        <w:pStyle w:val="Paragraphedeliste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Installation </w:t>
      </w:r>
      <w:r w:rsidR="00781846"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activité professionnelle </w:t>
      </w:r>
      <w:r w:rsidR="00F1768C"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sur une </w:t>
      </w:r>
      <w:r w:rsidR="00735065">
        <w:rPr>
          <w:rFonts w:eastAsia="Times New Roman"/>
          <w:kern w:val="0"/>
          <w:sz w:val="24"/>
          <w:szCs w:val="24"/>
          <w:lang w:eastAsia="fr-FR"/>
          <w14:ligatures w14:val="none"/>
        </w:rPr>
        <w:t>exploitation agricole</w:t>
      </w:r>
      <w:r w:rsidR="004C212C">
        <w:rPr>
          <w:rFonts w:eastAsia="Times New Roman"/>
          <w:kern w:val="0"/>
          <w:sz w:val="24"/>
          <w:szCs w:val="24"/>
          <w:lang w:eastAsia="fr-FR"/>
          <w14:ligatures w14:val="none"/>
        </w:rPr>
        <w:t xml:space="preserve"> (pension de chev</w:t>
      </w:r>
      <w:r w:rsidR="00E17387">
        <w:rPr>
          <w:rFonts w:eastAsia="Times New Roman"/>
          <w:kern w:val="0"/>
          <w:sz w:val="24"/>
          <w:szCs w:val="24"/>
          <w:lang w:eastAsia="fr-FR"/>
          <w14:ligatures w14:val="none"/>
        </w:rPr>
        <w:t>aux).</w:t>
      </w:r>
    </w:p>
    <w:p w14:paraId="48F32D03" w14:textId="77777777" w:rsidR="00D92F50" w:rsidRDefault="00D92F50" w:rsidP="005E3674">
      <w:pPr>
        <w:spacing w:after="0" w:line="240" w:lineRule="auto"/>
        <w:ind w:left="709"/>
        <w:jc w:val="both"/>
        <w:rPr>
          <w:rFonts w:eastAsia="Calibri"/>
          <w:bCs w:val="0"/>
          <w:sz w:val="24"/>
          <w:szCs w:val="24"/>
          <w:lang w:eastAsia="fr-FR"/>
        </w:rPr>
      </w:pPr>
    </w:p>
    <w:p w14:paraId="29718B35" w14:textId="0AEBD154" w:rsidR="00D33E30" w:rsidRDefault="00A379A0" w:rsidP="002A38F4">
      <w:pPr>
        <w:spacing w:after="0" w:line="240" w:lineRule="auto"/>
        <w:jc w:val="both"/>
        <w:rPr>
          <w:rFonts w:eastAsia="Calibri"/>
          <w:bCs w:val="0"/>
          <w:sz w:val="24"/>
          <w:szCs w:val="24"/>
          <w:lang w:eastAsia="fr-FR"/>
        </w:rPr>
      </w:pPr>
      <w:r>
        <w:rPr>
          <w:rFonts w:eastAsia="Calibri"/>
          <w:bCs w:val="0"/>
          <w:sz w:val="24"/>
          <w:szCs w:val="24"/>
          <w:lang w:eastAsia="fr-FR"/>
        </w:rPr>
        <w:t xml:space="preserve">Pour information, </w:t>
      </w:r>
      <w:r w:rsidR="00F70C7A">
        <w:rPr>
          <w:rFonts w:eastAsia="Calibri"/>
          <w:bCs w:val="0"/>
          <w:sz w:val="24"/>
          <w:szCs w:val="24"/>
          <w:lang w:eastAsia="fr-FR"/>
        </w:rPr>
        <w:t xml:space="preserve">à la suite du </w:t>
      </w:r>
      <w:r>
        <w:rPr>
          <w:rFonts w:eastAsia="Calibri"/>
          <w:bCs w:val="0"/>
          <w:sz w:val="24"/>
          <w:szCs w:val="24"/>
          <w:lang w:eastAsia="fr-FR"/>
        </w:rPr>
        <w:t>départ de Pierre Tricot du C</w:t>
      </w:r>
      <w:r w:rsidR="000978D7">
        <w:rPr>
          <w:rFonts w:eastAsia="Calibri"/>
          <w:bCs w:val="0"/>
          <w:sz w:val="24"/>
          <w:szCs w:val="24"/>
          <w:lang w:eastAsia="fr-FR"/>
        </w:rPr>
        <w:t xml:space="preserve">onseil d’Administration, la Commission du Fonds Central de Solidarité </w:t>
      </w:r>
      <w:r w:rsidR="00770454">
        <w:rPr>
          <w:rFonts w:eastAsia="Calibri"/>
          <w:bCs w:val="0"/>
          <w:sz w:val="24"/>
          <w:szCs w:val="24"/>
          <w:lang w:eastAsia="fr-FR"/>
        </w:rPr>
        <w:t>(FCS) a accueilli un nouveau membre</w:t>
      </w:r>
      <w:r w:rsidR="00746D8E">
        <w:rPr>
          <w:rFonts w:eastAsia="Calibri"/>
          <w:bCs w:val="0"/>
          <w:sz w:val="24"/>
          <w:szCs w:val="24"/>
          <w:lang w:eastAsia="fr-FR"/>
        </w:rPr>
        <w:t>.</w:t>
      </w:r>
    </w:p>
    <w:p w14:paraId="16AE389F" w14:textId="77777777" w:rsidR="00D33E30" w:rsidRDefault="00D33E30" w:rsidP="002A38F4">
      <w:pPr>
        <w:spacing w:after="0" w:line="240" w:lineRule="auto"/>
        <w:jc w:val="both"/>
        <w:rPr>
          <w:rFonts w:eastAsia="Calibri"/>
          <w:bCs w:val="0"/>
          <w:sz w:val="24"/>
          <w:szCs w:val="24"/>
          <w:lang w:eastAsia="fr-FR"/>
        </w:rPr>
      </w:pPr>
    </w:p>
    <w:p w14:paraId="27FAA366" w14:textId="56C6AB36" w:rsidR="002A38F4" w:rsidRPr="00CA0F49" w:rsidRDefault="00663441" w:rsidP="00CA0F49">
      <w:pPr>
        <w:spacing w:after="0" w:line="240" w:lineRule="auto"/>
        <w:jc w:val="both"/>
        <w:rPr>
          <w:rFonts w:eastAsia="Calibri"/>
          <w:bCs w:val="0"/>
          <w:sz w:val="24"/>
          <w:szCs w:val="24"/>
          <w:lang w:eastAsia="fr-FR"/>
        </w:rPr>
      </w:pPr>
      <w:r>
        <w:rPr>
          <w:rFonts w:eastAsia="Calibri"/>
          <w:bCs w:val="0"/>
          <w:sz w:val="24"/>
          <w:szCs w:val="24"/>
          <w:lang w:eastAsia="fr-FR"/>
        </w:rPr>
        <w:t xml:space="preserve">Au mois de juillet, </w:t>
      </w:r>
      <w:r w:rsidR="00F104DA">
        <w:rPr>
          <w:rFonts w:eastAsia="Calibri"/>
          <w:bCs w:val="0"/>
          <w:sz w:val="24"/>
          <w:szCs w:val="24"/>
          <w:lang w:eastAsia="fr-FR"/>
        </w:rPr>
        <w:t>Monsieur Benoit L</w:t>
      </w:r>
      <w:r w:rsidR="006A2C71">
        <w:rPr>
          <w:rFonts w:eastAsia="Calibri"/>
          <w:bCs w:val="0"/>
          <w:sz w:val="24"/>
          <w:szCs w:val="24"/>
          <w:lang w:eastAsia="fr-FR"/>
        </w:rPr>
        <w:t>avigne</w:t>
      </w:r>
      <w:r w:rsidR="00857AC4">
        <w:rPr>
          <w:rFonts w:eastAsia="Calibri"/>
          <w:bCs w:val="0"/>
          <w:sz w:val="24"/>
          <w:szCs w:val="24"/>
          <w:lang w:eastAsia="fr-FR"/>
        </w:rPr>
        <w:t>,</w:t>
      </w:r>
      <w:r w:rsidR="006A2C71">
        <w:rPr>
          <w:rFonts w:eastAsia="Calibri"/>
          <w:bCs w:val="0"/>
          <w:sz w:val="24"/>
          <w:szCs w:val="24"/>
          <w:lang w:eastAsia="fr-FR"/>
        </w:rPr>
        <w:t xml:space="preserve"> </w:t>
      </w:r>
      <w:r w:rsidR="00857AC4" w:rsidRPr="005A5101">
        <w:rPr>
          <w:rFonts w:eastAsia="Calibri"/>
          <w:sz w:val="24"/>
          <w:szCs w:val="24"/>
          <w:lang w:eastAsia="fr-FR"/>
        </w:rPr>
        <w:t xml:space="preserve">président du comité AVH de la Sarthe, </w:t>
      </w:r>
      <w:r w:rsidR="004B0348">
        <w:rPr>
          <w:rFonts w:eastAsia="Calibri"/>
          <w:sz w:val="24"/>
          <w:szCs w:val="24"/>
          <w:lang w:eastAsia="fr-FR"/>
        </w:rPr>
        <w:t xml:space="preserve">et </w:t>
      </w:r>
      <w:r w:rsidR="00857AC4" w:rsidRPr="005A5101">
        <w:rPr>
          <w:rFonts w:eastAsia="Calibri"/>
          <w:sz w:val="24"/>
          <w:szCs w:val="24"/>
          <w:lang w:eastAsia="fr-FR"/>
        </w:rPr>
        <w:t>en tant que représentant du CA</w:t>
      </w:r>
      <w:r w:rsidR="00857AC4">
        <w:rPr>
          <w:rFonts w:eastAsia="Calibri"/>
          <w:bCs w:val="0"/>
          <w:sz w:val="24"/>
          <w:szCs w:val="24"/>
          <w:lang w:eastAsia="fr-FR"/>
        </w:rPr>
        <w:t xml:space="preserve"> a accepté de rejoindre la Commission du </w:t>
      </w:r>
      <w:r w:rsidR="00E91620">
        <w:rPr>
          <w:rFonts w:eastAsia="Calibri"/>
          <w:bCs w:val="0"/>
          <w:sz w:val="24"/>
          <w:szCs w:val="24"/>
          <w:lang w:eastAsia="fr-FR"/>
        </w:rPr>
        <w:t>FCS</w:t>
      </w:r>
      <w:r w:rsidR="00857AC4">
        <w:rPr>
          <w:rFonts w:eastAsia="Calibri"/>
          <w:bCs w:val="0"/>
          <w:sz w:val="24"/>
          <w:szCs w:val="24"/>
          <w:lang w:eastAsia="fr-FR"/>
        </w:rPr>
        <w:t>.</w:t>
      </w:r>
    </w:p>
    <w:p w14:paraId="207F613B" w14:textId="77777777" w:rsidR="005E3674" w:rsidRPr="00A45DA8" w:rsidRDefault="005E3674" w:rsidP="002A38F4">
      <w:pPr>
        <w:tabs>
          <w:tab w:val="left" w:pos="851"/>
        </w:tabs>
        <w:spacing w:after="0" w:line="240" w:lineRule="auto"/>
        <w:jc w:val="both"/>
        <w:rPr>
          <w:rFonts w:eastAsia="Times New Roman"/>
          <w:bCs w:val="0"/>
          <w:kern w:val="0"/>
          <w:sz w:val="24"/>
          <w:szCs w:val="20"/>
          <w:lang w:eastAsia="fr-FR"/>
          <w14:ligatures w14:val="none"/>
        </w:rPr>
      </w:pPr>
    </w:p>
    <w:p w14:paraId="65D44097" w14:textId="05D2F52D" w:rsidR="002A38F4" w:rsidRPr="005E3674" w:rsidRDefault="002A38F4" w:rsidP="005E3674">
      <w:pPr>
        <w:spacing w:line="240" w:lineRule="auto"/>
        <w:contextualSpacing/>
        <w:jc w:val="center"/>
        <w:rPr>
          <w:rFonts w:eastAsia="Times New Roman"/>
          <w:bCs w:val="0"/>
          <w:spacing w:val="-10"/>
          <w:kern w:val="28"/>
          <w14:ligatures w14:val="none"/>
        </w:rPr>
      </w:pPr>
      <w:r w:rsidRPr="00A45DA8">
        <w:rPr>
          <w:rFonts w:eastAsia="Times New Roman"/>
          <w:bCs w:val="0"/>
          <w:spacing w:val="-10"/>
          <w:kern w:val="28"/>
          <w14:ligatures w14:val="none"/>
        </w:rPr>
        <w:t>RAPPORT FINANCIE</w:t>
      </w:r>
      <w:r w:rsidR="005E3674">
        <w:rPr>
          <w:rFonts w:eastAsia="Times New Roman"/>
          <w:bCs w:val="0"/>
          <w:spacing w:val="-10"/>
          <w:kern w:val="28"/>
          <w14:ligatures w14:val="none"/>
        </w:rPr>
        <w:t>R 2025</w:t>
      </w:r>
    </w:p>
    <w:p w14:paraId="7E9E044F" w14:textId="77777777" w:rsidR="00FF66BE" w:rsidRPr="00B97040" w:rsidRDefault="00FF66BE" w:rsidP="00FF66BE">
      <w:pPr>
        <w:tabs>
          <w:tab w:val="left" w:pos="851"/>
        </w:tabs>
        <w:spacing w:after="0" w:line="240" w:lineRule="auto"/>
        <w:jc w:val="both"/>
        <w:rPr>
          <w:rFonts w:eastAsia="Times New Roman"/>
          <w:bCs w:val="0"/>
          <w:kern w:val="0"/>
          <w:sz w:val="24"/>
          <w:szCs w:val="20"/>
          <w:lang w:eastAsia="fr-FR"/>
          <w14:ligatures w14:val="none"/>
        </w:rPr>
      </w:pPr>
    </w:p>
    <w:p w14:paraId="18471A47" w14:textId="43D12AEF" w:rsidR="00FF66BE" w:rsidRPr="00674522" w:rsidRDefault="00FF66BE" w:rsidP="00FF66BE">
      <w:pPr>
        <w:keepNext/>
        <w:spacing w:after="0" w:line="240" w:lineRule="auto"/>
        <w:jc w:val="center"/>
        <w:outlineLvl w:val="0"/>
        <w:rPr>
          <w:rFonts w:eastAsia="Times New Roman"/>
          <w:b/>
          <w:bCs w:val="0"/>
          <w:kern w:val="0"/>
          <w:sz w:val="24"/>
          <w:szCs w:val="20"/>
          <w:lang w:eastAsia="fr-FR"/>
          <w14:ligatures w14:val="none"/>
        </w:rPr>
      </w:pPr>
      <w:r w:rsidRPr="00674522">
        <w:rPr>
          <w:rFonts w:eastAsia="Times New Roman"/>
          <w:b/>
          <w:bCs w:val="0"/>
          <w:kern w:val="0"/>
          <w:sz w:val="24"/>
          <w:szCs w:val="20"/>
          <w:lang w:eastAsia="fr-FR"/>
          <w14:ligatures w14:val="none"/>
        </w:rPr>
        <w:t>FONDS DE SOLIDARIT</w:t>
      </w:r>
      <w:r w:rsidR="00674522" w:rsidRPr="00674522">
        <w:rPr>
          <w:rFonts w:eastAsia="Times New Roman"/>
          <w:b/>
          <w:bCs w:val="0"/>
          <w:kern w:val="0"/>
          <w:sz w:val="24"/>
          <w:szCs w:val="20"/>
          <w:lang w:eastAsia="fr-FR"/>
          <w14:ligatures w14:val="none"/>
        </w:rPr>
        <w:t>É</w:t>
      </w:r>
      <w:r w:rsidRPr="00674522">
        <w:rPr>
          <w:rFonts w:eastAsia="Times New Roman"/>
          <w:b/>
          <w:bCs w:val="0"/>
          <w:kern w:val="0"/>
          <w:sz w:val="24"/>
          <w:szCs w:val="20"/>
          <w:lang w:eastAsia="fr-FR"/>
          <w14:ligatures w14:val="none"/>
        </w:rPr>
        <w:t xml:space="preserve"> - APPORTS VOLONTAIRES</w:t>
      </w:r>
    </w:p>
    <w:p w14:paraId="7AC7C4B2" w14:textId="77777777" w:rsidR="00FF66BE" w:rsidRPr="00B97040" w:rsidRDefault="00FF66BE" w:rsidP="00FF66BE">
      <w:pPr>
        <w:spacing w:after="0" w:line="240" w:lineRule="auto"/>
        <w:jc w:val="both"/>
        <w:rPr>
          <w:rFonts w:eastAsia="Times New Roman"/>
          <w:bCs w:val="0"/>
          <w:kern w:val="0"/>
          <w:sz w:val="24"/>
          <w:szCs w:val="20"/>
          <w:lang w:eastAsia="fr-FR"/>
          <w14:ligatures w14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1337"/>
      </w:tblGrid>
      <w:tr w:rsidR="00674522" w14:paraId="0E00E34C" w14:textId="77777777" w:rsidTr="00A17004">
        <w:tc>
          <w:tcPr>
            <w:tcW w:w="4390" w:type="dxa"/>
          </w:tcPr>
          <w:p w14:paraId="0627BE50" w14:textId="5CA15866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/>
                <w:bCs w:val="0"/>
                <w:kern w:val="0"/>
                <w:sz w:val="24"/>
                <w:szCs w:val="20"/>
                <w:lang w:eastAsia="fr-FR"/>
                <w14:ligatures w14:val="none"/>
              </w:rPr>
              <w:t>Solde au 18 juin 2025</w:t>
            </w:r>
          </w:p>
        </w:tc>
        <w:tc>
          <w:tcPr>
            <w:tcW w:w="1337" w:type="dxa"/>
          </w:tcPr>
          <w:p w14:paraId="3DBCC5E6" w14:textId="76E9E7C8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/>
                <w:bCs w:val="0"/>
                <w:kern w:val="0"/>
                <w:sz w:val="24"/>
                <w:szCs w:val="20"/>
                <w:lang w:eastAsia="fr-FR"/>
                <w14:ligatures w14:val="none"/>
              </w:rPr>
              <w:t>92 300</w:t>
            </w:r>
          </w:p>
        </w:tc>
      </w:tr>
      <w:tr w:rsidR="00674522" w14:paraId="49E35201" w14:textId="77777777" w:rsidTr="00A17004">
        <w:tc>
          <w:tcPr>
            <w:tcW w:w="4390" w:type="dxa"/>
          </w:tcPr>
          <w:p w14:paraId="531C8CCF" w14:textId="17BBCC8A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À</w:t>
            </w: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 xml:space="preserve"> recevoir au 01/01/25</w:t>
            </w:r>
          </w:p>
        </w:tc>
        <w:tc>
          <w:tcPr>
            <w:tcW w:w="1337" w:type="dxa"/>
          </w:tcPr>
          <w:p w14:paraId="0952D5DE" w14:textId="1B15A084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15 546</w:t>
            </w:r>
          </w:p>
        </w:tc>
      </w:tr>
      <w:tr w:rsidR="00674522" w14:paraId="214D35F7" w14:textId="77777777" w:rsidTr="00A17004">
        <w:tc>
          <w:tcPr>
            <w:tcW w:w="4390" w:type="dxa"/>
          </w:tcPr>
          <w:p w14:paraId="30CDDE96" w14:textId="07DE02DD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12 Prêts consentis en 2025</w:t>
            </w:r>
          </w:p>
        </w:tc>
        <w:tc>
          <w:tcPr>
            <w:tcW w:w="1337" w:type="dxa"/>
          </w:tcPr>
          <w:p w14:paraId="64E0DB62" w14:textId="08BE0255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25 530</w:t>
            </w:r>
          </w:p>
        </w:tc>
      </w:tr>
      <w:tr w:rsidR="00674522" w14:paraId="3C5D6DB3" w14:textId="77777777" w:rsidTr="00A17004">
        <w:tc>
          <w:tcPr>
            <w:tcW w:w="4390" w:type="dxa"/>
          </w:tcPr>
          <w:p w14:paraId="2A1C05C5" w14:textId="6FE06A1F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Sous-total</w:t>
            </w:r>
          </w:p>
        </w:tc>
        <w:tc>
          <w:tcPr>
            <w:tcW w:w="1337" w:type="dxa"/>
          </w:tcPr>
          <w:p w14:paraId="10162385" w14:textId="54A59382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41 076</w:t>
            </w:r>
          </w:p>
        </w:tc>
      </w:tr>
      <w:tr w:rsidR="00674522" w14:paraId="3CDAF823" w14:textId="77777777" w:rsidTr="00A17004">
        <w:tc>
          <w:tcPr>
            <w:tcW w:w="4390" w:type="dxa"/>
          </w:tcPr>
          <w:p w14:paraId="67463155" w14:textId="02949FC0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Remboursements en 2025</w:t>
            </w:r>
          </w:p>
        </w:tc>
        <w:tc>
          <w:tcPr>
            <w:tcW w:w="1337" w:type="dxa"/>
          </w:tcPr>
          <w:p w14:paraId="0ADF8AC2" w14:textId="1B116F70" w:rsidR="00674522" w:rsidRDefault="00674522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-13 567</w:t>
            </w:r>
          </w:p>
        </w:tc>
      </w:tr>
      <w:tr w:rsidR="00A17004" w14:paraId="1EFC6893" w14:textId="77777777" w:rsidTr="00A17004">
        <w:tc>
          <w:tcPr>
            <w:tcW w:w="4390" w:type="dxa"/>
          </w:tcPr>
          <w:p w14:paraId="76819127" w14:textId="2703C50B" w:rsidR="00A17004" w:rsidRDefault="00A17004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 xml:space="preserve">1 </w:t>
            </w:r>
            <w:r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e</w:t>
            </w: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mprunteur devenu insolvable</w:t>
            </w:r>
          </w:p>
        </w:tc>
        <w:tc>
          <w:tcPr>
            <w:tcW w:w="1337" w:type="dxa"/>
          </w:tcPr>
          <w:p w14:paraId="63AA7FF9" w14:textId="2CFFBE0E" w:rsidR="00A17004" w:rsidRDefault="00A17004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- 1 057</w:t>
            </w:r>
          </w:p>
        </w:tc>
      </w:tr>
      <w:tr w:rsidR="00A17004" w14:paraId="2508427F" w14:textId="77777777" w:rsidTr="00A17004">
        <w:tc>
          <w:tcPr>
            <w:tcW w:w="4390" w:type="dxa"/>
          </w:tcPr>
          <w:p w14:paraId="5013DF96" w14:textId="444BC8AD" w:rsidR="00A17004" w:rsidRDefault="00A17004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À</w:t>
            </w:r>
            <w:r w:rsidRPr="00B97040"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 xml:space="preserve"> recevoir au 31</w:t>
            </w:r>
            <w:r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/12/</w:t>
            </w:r>
            <w:r w:rsidRPr="00B97040"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2025</w:t>
            </w:r>
          </w:p>
        </w:tc>
        <w:tc>
          <w:tcPr>
            <w:tcW w:w="1337" w:type="dxa"/>
          </w:tcPr>
          <w:p w14:paraId="25756DF6" w14:textId="1BA3821E" w:rsidR="00A17004" w:rsidRDefault="00A17004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26 452</w:t>
            </w:r>
          </w:p>
        </w:tc>
      </w:tr>
      <w:tr w:rsidR="00674522" w14:paraId="722A0F29" w14:textId="77777777" w:rsidTr="00A17004">
        <w:tc>
          <w:tcPr>
            <w:tcW w:w="4390" w:type="dxa"/>
          </w:tcPr>
          <w:p w14:paraId="376E3161" w14:textId="22EFA417" w:rsidR="00674522" w:rsidRDefault="00A17004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DISPONIBLE AU 31</w:t>
            </w:r>
            <w:r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/12/</w:t>
            </w:r>
            <w:r w:rsidRPr="00B97040"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202</w:t>
            </w:r>
            <w:r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  <w:t>5</w:t>
            </w:r>
          </w:p>
        </w:tc>
        <w:tc>
          <w:tcPr>
            <w:tcW w:w="1337" w:type="dxa"/>
          </w:tcPr>
          <w:p w14:paraId="196927D6" w14:textId="320B24A2" w:rsidR="00674522" w:rsidRDefault="00A17004" w:rsidP="00FF66BE">
            <w:pPr>
              <w:spacing w:line="240" w:lineRule="auto"/>
              <w:jc w:val="both"/>
              <w:rPr>
                <w:rFonts w:eastAsia="Times New Roman"/>
                <w:b/>
                <w:bCs w:val="0"/>
                <w:kern w:val="0"/>
                <w:sz w:val="24"/>
                <w:szCs w:val="20"/>
                <w:lang w:val="fr-BE" w:eastAsia="fr-FR"/>
                <w14:ligatures w14:val="none"/>
              </w:rPr>
            </w:pPr>
            <w:r w:rsidRPr="00B97040">
              <w:rPr>
                <w:rFonts w:eastAsia="Times New Roman"/>
                <w:b/>
                <w:kern w:val="0"/>
                <w:sz w:val="24"/>
                <w:szCs w:val="20"/>
                <w:lang w:val="fr-BE" w:eastAsia="fr-FR"/>
                <w14:ligatures w14:val="none"/>
              </w:rPr>
              <w:t>84 360</w:t>
            </w:r>
          </w:p>
        </w:tc>
      </w:tr>
    </w:tbl>
    <w:p w14:paraId="3EBB74F2" w14:textId="77777777" w:rsidR="00FF66BE" w:rsidRDefault="00FF66BE" w:rsidP="002A38F4">
      <w:pPr>
        <w:spacing w:line="240" w:lineRule="auto"/>
        <w:contextualSpacing/>
        <w:rPr>
          <w:rFonts w:eastAsia="Times New Roman"/>
          <w:bCs w:val="0"/>
          <w:spacing w:val="-10"/>
          <w:kern w:val="28"/>
          <w:sz w:val="24"/>
          <w:szCs w:val="24"/>
          <w14:ligatures w14:val="none"/>
        </w:rPr>
      </w:pPr>
    </w:p>
    <w:sectPr w:rsidR="00FF66BE" w:rsidSect="00A17004">
      <w:headerReference w:type="default" r:id="rId11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4328" w14:textId="77777777" w:rsidR="003346D4" w:rsidRDefault="003346D4" w:rsidP="00674522">
      <w:pPr>
        <w:spacing w:after="0" w:line="240" w:lineRule="auto"/>
      </w:pPr>
      <w:r>
        <w:separator/>
      </w:r>
    </w:p>
  </w:endnote>
  <w:endnote w:type="continuationSeparator" w:id="0">
    <w:p w14:paraId="2FBC0726" w14:textId="77777777" w:rsidR="003346D4" w:rsidRDefault="003346D4" w:rsidP="00674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D80F2" w14:textId="77777777" w:rsidR="003346D4" w:rsidRDefault="003346D4" w:rsidP="00674522">
      <w:pPr>
        <w:spacing w:after="0" w:line="240" w:lineRule="auto"/>
      </w:pPr>
      <w:r>
        <w:separator/>
      </w:r>
    </w:p>
  </w:footnote>
  <w:footnote w:type="continuationSeparator" w:id="0">
    <w:p w14:paraId="40083BC1" w14:textId="77777777" w:rsidR="003346D4" w:rsidRDefault="003346D4" w:rsidP="00674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3682429"/>
      <w:docPartObj>
        <w:docPartGallery w:val="Page Numbers (Top of Page)"/>
        <w:docPartUnique/>
      </w:docPartObj>
    </w:sdtPr>
    <w:sdtContent>
      <w:p w14:paraId="58F23DD1" w14:textId="79519545" w:rsidR="00674522" w:rsidRDefault="00674522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17C67" w14:textId="77777777" w:rsidR="00674522" w:rsidRDefault="0067452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2722"/>
    <w:multiLevelType w:val="hybridMultilevel"/>
    <w:tmpl w:val="112AE830"/>
    <w:lvl w:ilvl="0" w:tplc="CD6C4BB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0638C"/>
    <w:multiLevelType w:val="hybridMultilevel"/>
    <w:tmpl w:val="CFA45EEA"/>
    <w:lvl w:ilvl="0" w:tplc="3662DA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50234"/>
    <w:multiLevelType w:val="hybridMultilevel"/>
    <w:tmpl w:val="AB86A03A"/>
    <w:lvl w:ilvl="0" w:tplc="AFA602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D0C21"/>
    <w:multiLevelType w:val="hybridMultilevel"/>
    <w:tmpl w:val="EE12C0EA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1686287">
    <w:abstractNumId w:val="3"/>
  </w:num>
  <w:num w:numId="2" w16cid:durableId="875125207">
    <w:abstractNumId w:val="2"/>
  </w:num>
  <w:num w:numId="3" w16cid:durableId="594676995">
    <w:abstractNumId w:val="0"/>
  </w:num>
  <w:num w:numId="4" w16cid:durableId="167945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F4"/>
    <w:rsid w:val="0000776B"/>
    <w:rsid w:val="00035CC3"/>
    <w:rsid w:val="00041A0B"/>
    <w:rsid w:val="00060CFE"/>
    <w:rsid w:val="000978D7"/>
    <w:rsid w:val="000A4BE8"/>
    <w:rsid w:val="000E46A7"/>
    <w:rsid w:val="000F7C80"/>
    <w:rsid w:val="00157463"/>
    <w:rsid w:val="001B6C6A"/>
    <w:rsid w:val="00251D9C"/>
    <w:rsid w:val="002A38F4"/>
    <w:rsid w:val="003346D4"/>
    <w:rsid w:val="003A0C8D"/>
    <w:rsid w:val="0040548D"/>
    <w:rsid w:val="004558BB"/>
    <w:rsid w:val="00490D5D"/>
    <w:rsid w:val="004B0348"/>
    <w:rsid w:val="004C212C"/>
    <w:rsid w:val="005A5101"/>
    <w:rsid w:val="005E3674"/>
    <w:rsid w:val="0060296C"/>
    <w:rsid w:val="006070E7"/>
    <w:rsid w:val="0060711C"/>
    <w:rsid w:val="00615A1F"/>
    <w:rsid w:val="006171AC"/>
    <w:rsid w:val="0065255E"/>
    <w:rsid w:val="00663441"/>
    <w:rsid w:val="006742D9"/>
    <w:rsid w:val="00674522"/>
    <w:rsid w:val="00696A75"/>
    <w:rsid w:val="006A0CB4"/>
    <w:rsid w:val="006A2C71"/>
    <w:rsid w:val="00726D7C"/>
    <w:rsid w:val="00735065"/>
    <w:rsid w:val="00746D8E"/>
    <w:rsid w:val="00752598"/>
    <w:rsid w:val="00767941"/>
    <w:rsid w:val="00770454"/>
    <w:rsid w:val="00781846"/>
    <w:rsid w:val="007C69D6"/>
    <w:rsid w:val="007C6DBA"/>
    <w:rsid w:val="0080409A"/>
    <w:rsid w:val="00842D1C"/>
    <w:rsid w:val="00857AC4"/>
    <w:rsid w:val="00884551"/>
    <w:rsid w:val="008E69B7"/>
    <w:rsid w:val="008F7B7C"/>
    <w:rsid w:val="009428D7"/>
    <w:rsid w:val="00982D1B"/>
    <w:rsid w:val="00A17004"/>
    <w:rsid w:val="00A379A0"/>
    <w:rsid w:val="00A66FFD"/>
    <w:rsid w:val="00AA3142"/>
    <w:rsid w:val="00B5127B"/>
    <w:rsid w:val="00B77EA0"/>
    <w:rsid w:val="00B93153"/>
    <w:rsid w:val="00B97040"/>
    <w:rsid w:val="00BA7E17"/>
    <w:rsid w:val="00BE5038"/>
    <w:rsid w:val="00C15490"/>
    <w:rsid w:val="00C9307D"/>
    <w:rsid w:val="00CA0F49"/>
    <w:rsid w:val="00CD20A3"/>
    <w:rsid w:val="00D22C16"/>
    <w:rsid w:val="00D33E30"/>
    <w:rsid w:val="00D53AE2"/>
    <w:rsid w:val="00D61A95"/>
    <w:rsid w:val="00D919E7"/>
    <w:rsid w:val="00D92F50"/>
    <w:rsid w:val="00E01F4E"/>
    <w:rsid w:val="00E17387"/>
    <w:rsid w:val="00E4345A"/>
    <w:rsid w:val="00E91620"/>
    <w:rsid w:val="00EB521A"/>
    <w:rsid w:val="00EC4103"/>
    <w:rsid w:val="00EE4EF1"/>
    <w:rsid w:val="00F104DA"/>
    <w:rsid w:val="00F12997"/>
    <w:rsid w:val="00F1768C"/>
    <w:rsid w:val="00F36AE1"/>
    <w:rsid w:val="00F70C7A"/>
    <w:rsid w:val="00F719D3"/>
    <w:rsid w:val="00FC2DB0"/>
    <w:rsid w:val="00FF041A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5685"/>
  <w15:chartTrackingRefBased/>
  <w15:docId w15:val="{5596BEA7-14C9-4F51-ADC5-D5647662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8F4"/>
    <w:pPr>
      <w:spacing w:line="259" w:lineRule="auto"/>
    </w:pPr>
    <w:rPr>
      <w:rFonts w:ascii="Arial" w:hAnsi="Arial" w:cs="Arial"/>
      <w:bCs/>
      <w:sz w:val="32"/>
      <w:szCs w:val="32"/>
    </w:rPr>
  </w:style>
  <w:style w:type="paragraph" w:styleId="Titre1">
    <w:name w:val="heading 1"/>
    <w:basedOn w:val="Normal"/>
    <w:next w:val="Normal"/>
    <w:link w:val="Titre1Car"/>
    <w:qFormat/>
    <w:rsid w:val="002A3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3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3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3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3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3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3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3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3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A3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A3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A3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A38F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A38F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A38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A38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A38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A38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A3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3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3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A3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A3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A38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A38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A38F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3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38F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A38F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74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4522"/>
    <w:rPr>
      <w:rFonts w:ascii="Arial" w:hAnsi="Arial" w:cs="Arial"/>
      <w:bCs/>
      <w:sz w:val="32"/>
      <w:szCs w:val="32"/>
    </w:rPr>
  </w:style>
  <w:style w:type="paragraph" w:styleId="Pieddepage">
    <w:name w:val="footer"/>
    <w:basedOn w:val="Normal"/>
    <w:link w:val="PieddepageCar"/>
    <w:uiPriority w:val="99"/>
    <w:unhideWhenUsed/>
    <w:rsid w:val="00674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4522"/>
    <w:rPr>
      <w:rFonts w:ascii="Arial" w:hAnsi="Arial" w:cs="Arial"/>
      <w:bCs/>
      <w:sz w:val="32"/>
      <w:szCs w:val="32"/>
    </w:rPr>
  </w:style>
  <w:style w:type="table" w:styleId="Grilledutableau">
    <w:name w:val="Table Grid"/>
    <w:basedOn w:val="TableauNormal"/>
    <w:uiPriority w:val="39"/>
    <w:rsid w:val="0067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87C3E6B6CC4DAF2D84FE693E64ED" ma:contentTypeVersion="18" ma:contentTypeDescription="Crée un document." ma:contentTypeScope="" ma:versionID="a12310d4d63edaea7a9cfeb1ec85939e">
  <xsd:schema xmlns:xsd="http://www.w3.org/2001/XMLSchema" xmlns:xs="http://www.w3.org/2001/XMLSchema" xmlns:p="http://schemas.microsoft.com/office/2006/metadata/properties" xmlns:ns2="ed7edb99-f1b8-4ad8-9751-555af8e1a1f7" xmlns:ns3="ccfd5d16-32d1-4aa4-92a0-deab1eeea9ad" targetNamespace="http://schemas.microsoft.com/office/2006/metadata/properties" ma:root="true" ma:fieldsID="f4902c1e4c12dc60c20fbe9f51803eed" ns2:_="" ns3:_="">
    <xsd:import namespace="ed7edb99-f1b8-4ad8-9751-555af8e1a1f7"/>
    <xsd:import namespace="ccfd5d16-32d1-4aa4-92a0-deab1eeea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edb99-f1b8-4ad8-9751-555af8e1a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817617-d30b-442d-a0f7-658d62f25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5d16-32d1-4aa4-92a0-deab1eeea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9589e3-2987-4717-88a4-c518228fc5e1}" ma:internalName="TaxCatchAll" ma:showField="CatchAllData" ma:web="ccfd5d16-32d1-4aa4-92a0-deab1eeea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edb99-f1b8-4ad8-9751-555af8e1a1f7">
      <Terms xmlns="http://schemas.microsoft.com/office/infopath/2007/PartnerControls"/>
    </lcf76f155ced4ddcb4097134ff3c332f>
    <TaxCatchAll xmlns="ccfd5d16-32d1-4aa4-92a0-deab1eeea9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D4F5F-0ECC-40B1-8B46-57399B62B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DED5D-7904-42E2-9B57-DC6FD914D8C6}"/>
</file>

<file path=customXml/itemProps3.xml><?xml version="1.0" encoding="utf-8"?>
<ds:datastoreItem xmlns:ds="http://schemas.openxmlformats.org/officeDocument/2006/customXml" ds:itemID="{1BF48FD3-0D3F-410E-BDAF-C6030CB8B634}">
  <ds:schemaRefs>
    <ds:schemaRef ds:uri="http://schemas.microsoft.com/office/2006/metadata/properties"/>
    <ds:schemaRef ds:uri="http://schemas.microsoft.com/office/infopath/2007/PartnerControls"/>
    <ds:schemaRef ds:uri="c22fd198-c5c6-460e-b0a9-49608b408511"/>
    <ds:schemaRef ds:uri="b1c7ac3e-e98a-42d8-9ced-3f24f895c3c9"/>
  </ds:schemaRefs>
</ds:datastoreItem>
</file>

<file path=customXml/itemProps4.xml><?xml version="1.0" encoding="utf-8"?>
<ds:datastoreItem xmlns:ds="http://schemas.openxmlformats.org/officeDocument/2006/customXml" ds:itemID="{D405316A-B843-4F56-9667-9367803F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DEBONNAIRE Corinne</dc:creator>
  <cp:keywords/>
  <dc:description/>
  <cp:lastModifiedBy>LIMA Marie-Christine</cp:lastModifiedBy>
  <cp:revision>2</cp:revision>
  <dcterms:created xsi:type="dcterms:W3CDTF">2026-06-02T08:10:00Z</dcterms:created>
  <dcterms:modified xsi:type="dcterms:W3CDTF">2026-06-02T08:10:00Z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0x01010032AF87C3E6B6CC4DAF2D84FE693E64ED</vt:lpwstr>
  </property>
  <property fmtid="{D5CDD505-2E9C-101B-9397-08002B2CF9AE}" pid="3" name="MediaServiceImageTags">
    <vt:lpwstr/>
  </property>
</Properties>
</file>